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8"/>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r>
        <mc:AlternateContent>
          <mc:Choice Requires="wps">
            <w:drawing>
              <wp:anchor distT="0" distB="0" distL="114300" distR="114300" simplePos="0" relativeHeight="251669504"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0" name="文本框 1"/>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71"/>
                              <w:rPr>
                                <w:rFonts w:ascii="Arial Black" w:hAnsi="Arial Black"/>
                              </w:rPr>
                            </w:pPr>
                            <w:r>
                              <w:rPr>
                                <w:rFonts w:ascii="Arial Black" w:hAnsi="Arial Black"/>
                              </w:rPr>
                              <w:t>NY</w:t>
                            </w:r>
                          </w:p>
                        </w:txbxContent>
                      </wps:txbx>
                      <wps:bodyPr wrap="square" lIns="0" tIns="0" rIns="0" bIns="0" upright="1"/>
                    </wps:wsp>
                  </a:graphicData>
                </a:graphic>
              </wp:anchor>
            </w:drawing>
          </mc:Choice>
          <mc:Fallback>
            <w:pict>
              <v:shape id="文本框 1" o:spid="_x0000_s1026" o:spt="202" type="#_x0000_t202" style="position:absolute;left:0pt;margin-left:200.75pt;margin-top:8.45pt;height:56.7pt;width:250pt;mso-position-horizontal-relative:margin;mso-position-vertical-relative:margin;z-index:25166950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lZOzzYAAAACgEAAA8AAAAAAAAA&#10;AQAgAAAAIgAAAGRycy9kb3ducmV2LnhtbFBLAQIUABQAAAAIAIdO4kBPyP3E2AEAAKoDAAAOAAAA&#10;AAAAAAEAIAAAACcBAABkcnMvZTJvRG9jLnhtbFBLBQYAAAAABgAGAFkBAABxBQAAAAA=&#10;">
                <v:fill on="t" focussize="0,0"/>
                <v:stroke on="f"/>
                <v:imagedata o:title=""/>
                <o:lock v:ext="edit" aspectratio="f"/>
                <v:textbox inset="0mm,0mm,0mm,0mm">
                  <w:txbxContent>
                    <w:p>
                      <w:pPr>
                        <w:pStyle w:val="71"/>
                        <w:rPr>
                          <w:rFonts w:ascii="Arial Black" w:hAnsi="Arial Black"/>
                        </w:rPr>
                      </w:pPr>
                      <w:r>
                        <w:rPr>
                          <w:rFonts w:ascii="Arial Black" w:hAnsi="Arial Black"/>
                        </w:rPr>
                        <w:t>NY</w:t>
                      </w:r>
                    </w:p>
                  </w:txbxContent>
                </v:textbox>
                <w10:anchorlock/>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接连接符 2"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sS+VjS&#10;AAAACgEAAA8AAAAAAAAAAQAgAAAAIgAAAGRycy9kb3ducmV2LnhtbFBLAQIUABQAAAAIAIdO4kBK&#10;jYcd7QEAANkDAAAOAAAAAAAAAAEAIAAAACEBAABkcnMvZTJvRG9jLnhtbFBLBQYAAAAABgAGAFkB&#10;AACA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8" name="直接连接符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接连接符 3"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8Si&#10;vtQAAAAIAQAADwAAAAAAAAABACAAAAAiAAAAZHJzL2Rvd25yZXYueG1sUEsBAhQAFAAAAAgAh07i&#10;QGQnktDtAQAA2QMAAA4AAAAAAAAAAQAgAAAAIwEAAGRycy9lMm9Eb2MueG1sUEsFBgAAAAAGAAYA&#10;WQEAAII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7" name="文本框 4"/>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101"/>
                            </w:pPr>
                            <w:r>
                              <w:rPr>
                                <w:rFonts w:hint="eastAsia"/>
                              </w:rPr>
                              <w:t>中华人民共和国农业农村部</w:t>
                            </w:r>
                            <w:r>
                              <w:rPr>
                                <w:rStyle w:val="48"/>
                                <w:rFonts w:hint="eastAsia"/>
                              </w:rPr>
                              <w:t xml:space="preserve"> 发布</w:t>
                            </w:r>
                          </w:p>
                        </w:txbxContent>
                      </wps:txbx>
                      <wps:bodyPr wrap="square" lIns="0" tIns="0" rIns="0" bIns="0" upright="1"/>
                    </wps:wsp>
                  </a:graphicData>
                </a:graphic>
              </wp:anchor>
            </w:drawing>
          </mc:Choice>
          <mc:Fallback>
            <w:pict>
              <v:shape id="文本框 4"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Vgbr2AAAAAoBAAAPAAAAAAAA&#10;AAEAIAAAACIAAABkcnMvZG93bnJldi54bWxQSwECFAAUAAAACACHTuJAYQRvOtkBAACpAwAADgAA&#10;AAAAAAABACAAAAAnAQAAZHJzL2Uyb0RvYy54bWxQSwUGAAAAAAYABgBZAQAAcgUAAAAA&#10;">
                <v:fill on="t" focussize="0,0"/>
                <v:stroke on="f"/>
                <v:imagedata o:title=""/>
                <o:lock v:ext="edit" aspectratio="f"/>
                <v:textbox inset="0mm,0mm,0mm,0mm">
                  <w:txbxContent>
                    <w:p>
                      <w:pPr>
                        <w:pStyle w:val="101"/>
                      </w:pPr>
                      <w:r>
                        <w:rPr>
                          <w:rFonts w:hint="eastAsia"/>
                        </w:rPr>
                        <w:t>中华人民共和国农业农村部</w:t>
                      </w:r>
                      <w:r>
                        <w:rPr>
                          <w:rStyle w:val="48"/>
                          <w:rFonts w:hint="eastAsia"/>
                        </w:rPr>
                        <w:t xml:space="preserve">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5"/>
                            </w:pPr>
                            <w:r>
                              <w:rPr>
                                <w:rFonts w:ascii="Arial" w:hAnsi="Arial" w:cs="Arial"/>
                              </w:rPr>
                              <w:t>20</w:t>
                            </w:r>
                            <w:r>
                              <w:rPr>
                                <w:rFonts w:hint="eastAsia" w:ascii="Arial" w:hAnsi="Arial" w:cs="Arial"/>
                              </w:rPr>
                              <w:t>2X-XX-XX</w:t>
                            </w:r>
                            <w:r>
                              <w:rPr>
                                <w:rFonts w:hint="eastAsia"/>
                              </w:rPr>
                              <w:t>实施</w:t>
                            </w:r>
                          </w:p>
                          <w:p/>
                        </w:txbxContent>
                      </wps:txbx>
                      <wps:bodyPr wrap="square" lIns="0" tIns="0" rIns="0" bIns="0" upright="1"/>
                    </wps:wsp>
                  </a:graphicData>
                </a:graphic>
              </wp:anchor>
            </w:drawing>
          </mc:Choice>
          <mc:Fallback>
            <w:pict>
              <v:shape id="文本框 5"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L9qtfaAAAADQEAAA8AAAAA&#10;AAAAAQAgAAAAIgAAAGRycy9kb3ducmV2LnhtbFBLAQIUABQAAAAIAIdO4kAVrxqV2QEAAKkDAAAO&#10;AAAAAAAAAAEAIAAAACkBAABkcnMvZTJvRG9jLnhtbFBLBQYAAAAABgAGAFkBAAB0BQAAAAA=&#10;">
                <v:fill on="t" focussize="0,0"/>
                <v:stroke on="f"/>
                <v:imagedata o:title=""/>
                <o:lock v:ext="edit" aspectratio="f"/>
                <v:textbox inset="0mm,0mm,0mm,0mm">
                  <w:txbxContent>
                    <w:p>
                      <w:pPr>
                        <w:pStyle w:val="105"/>
                      </w:pPr>
                      <w:r>
                        <w:rPr>
                          <w:rFonts w:ascii="Arial" w:hAnsi="Arial" w:cs="Arial"/>
                        </w:rPr>
                        <w:t>20</w:t>
                      </w:r>
                      <w:r>
                        <w:rPr>
                          <w:rFonts w:hint="eastAsia" w:ascii="Arial" w:hAnsi="Arial" w:cs="Arial"/>
                        </w:rPr>
                        <w:t>2X-XX-XX</w:t>
                      </w:r>
                      <w:r>
                        <w:rPr>
                          <w:rFonts w:hint="eastAsia"/>
                        </w:rPr>
                        <w:t>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6"/>
                            </w:pPr>
                            <w:r>
                              <w:rPr>
                                <w:rFonts w:ascii="Arial" w:hAnsi="Arial" w:cs="Arial"/>
                              </w:rPr>
                              <w:t>20</w:t>
                            </w:r>
                            <w:r>
                              <w:rPr>
                                <w:rFonts w:hint="eastAsia" w:ascii="Arial" w:hAnsi="Arial" w:cs="Arial"/>
                              </w:rPr>
                              <w:t>2X-XX-XX</w:t>
                            </w:r>
                            <w:r>
                              <w:rPr>
                                <w:rFonts w:hint="eastAsia"/>
                              </w:rPr>
                              <w:t>发布</w:t>
                            </w:r>
                          </w:p>
                        </w:txbxContent>
                      </wps:txbx>
                      <wps:bodyPr wrap="square" lIns="0" tIns="0" rIns="0" bIns="0" upright="1"/>
                    </wps:wsp>
                  </a:graphicData>
                </a:graphic>
              </wp:anchor>
            </w:drawing>
          </mc:Choice>
          <mc:Fallback>
            <w:pict>
              <v:shape id="文本框 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NsqI2AAAAAoBAAAPAAAAAAAA&#10;AAEAIAAAACIAAABkcnMvZG93bnJldi54bWxQSwECFAAUAAAACACHTuJAc8YsMtkBAACpAwAADgAA&#10;AAAAAAABACAAAAAnAQAAZHJzL2Uyb0RvYy54bWxQSwUGAAAAAAYABgBZAQAAcgUAAAAA&#10;">
                <v:fill on="t" focussize="0,0"/>
                <v:stroke on="f"/>
                <v:imagedata o:title=""/>
                <o:lock v:ext="edit" aspectratio="f"/>
                <v:textbox inset="0mm,0mm,0mm,0mm">
                  <w:txbxContent>
                    <w:p>
                      <w:pPr>
                        <w:pStyle w:val="106"/>
                      </w:pPr>
                      <w:r>
                        <w:rPr>
                          <w:rFonts w:ascii="Arial" w:hAnsi="Arial" w:cs="Arial"/>
                        </w:rPr>
                        <w:t>20</w:t>
                      </w:r>
                      <w:r>
                        <w:rPr>
                          <w:rFonts w:hint="eastAsia" w:ascii="Arial" w:hAnsi="Arial" w:cs="Arial"/>
                        </w:rPr>
                        <w:t>2X-XX-XX</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文本框 7"/>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0"/>
                            </w:pPr>
                            <w:r>
                              <w:rPr>
                                <w:rFonts w:hint="eastAsia"/>
                              </w:rPr>
                              <w:t xml:space="preserve">莲品种及其实质性派生鉴定 MNP标记法 </w:t>
                            </w:r>
                          </w:p>
                          <w:p>
                            <w:pPr>
                              <w:pStyle w:val="95"/>
                            </w:pPr>
                            <w:r>
                              <w:rPr>
                                <w:rFonts w:eastAsia="黑体"/>
                                <w:color w:val="000000" w:themeColor="text1"/>
                                <w14:textFill>
                                  <w14:solidFill>
                                    <w14:schemeClr w14:val="tx1"/>
                                  </w14:solidFill>
                                </w14:textFill>
                              </w:rPr>
                              <w:t xml:space="preserve">Identification of </w:t>
                            </w:r>
                            <w:r>
                              <w:rPr>
                                <w:rFonts w:hint="eastAsia" w:eastAsia="黑体"/>
                                <w:color w:val="000000" w:themeColor="text1"/>
                                <w14:textFill>
                                  <w14:solidFill>
                                    <w14:schemeClr w14:val="tx1"/>
                                  </w14:solidFill>
                                </w14:textFill>
                              </w:rPr>
                              <w:t>lotus</w:t>
                            </w:r>
                            <w:r>
                              <w:rPr>
                                <w:rFonts w:eastAsia="黑体"/>
                                <w:color w:val="000000" w:themeColor="text1"/>
                                <w14:textFill>
                                  <w14:solidFill>
                                    <w14:schemeClr w14:val="tx1"/>
                                  </w14:solidFill>
                                </w14:textFill>
                              </w:rPr>
                              <w:t xml:space="preserve"> varieties and their essentially derived varieties              </w:t>
                            </w:r>
                            <w:r>
                              <w:rPr>
                                <w:rFonts w:ascii="黑体" w:hAnsi="黑体" w:eastAsia="黑体"/>
                                <w:color w:val="000000" w:themeColor="text1"/>
                                <w14:textFill>
                                  <w14:solidFill>
                                    <w14:schemeClr w14:val="tx1"/>
                                  </w14:solidFill>
                                </w14:textFill>
                              </w:rPr>
                              <w:t>－</w:t>
                            </w:r>
                            <w:r>
                              <w:rPr>
                                <w:rFonts w:eastAsia="黑体"/>
                                <w:color w:val="000000" w:themeColor="text1"/>
                                <w14:textFill>
                                  <w14:solidFill>
                                    <w14:schemeClr w14:val="tx1"/>
                                  </w14:solidFill>
                                </w14:textFill>
                              </w:rPr>
                              <w:t>MNP marker method</w:t>
                            </w:r>
                          </w:p>
                          <w:p>
                            <w:pPr>
                              <w:pStyle w:val="95"/>
                            </w:pPr>
                          </w:p>
                          <w:p>
                            <w:pPr>
                              <w:pStyle w:val="107"/>
                            </w:pPr>
                          </w:p>
                          <w:p>
                            <w:pPr>
                              <w:pStyle w:val="73"/>
                            </w:pPr>
                          </w:p>
                        </w:txbxContent>
                      </wps:txbx>
                      <wps:bodyPr wrap="square" lIns="0" tIns="0" rIns="0" bIns="0" upright="1"/>
                    </wps:wsp>
                  </a:graphicData>
                </a:graphic>
              </wp:anchor>
            </w:drawing>
          </mc:Choice>
          <mc:Fallback>
            <w:pict>
              <v:shape id="文本框 7"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RXn3HYAAAACQEAAA8AAAAA&#10;AAAAAQAgAAAAIgAAAGRycy9kb3ducmV2LnhtbFBLAQIUABQAAAAIAIdO4kA3hgH+2wEAAKoDAAAO&#10;AAAAAAAAAAEAIAAAACcBAABkcnMvZTJvRG9jLnhtbFBLBQYAAAAABgAGAFkBAAB0BQAAAAA=&#10;">
                <v:fill on="t" focussize="0,0"/>
                <v:stroke on="f"/>
                <v:imagedata o:title=""/>
                <o:lock v:ext="edit" aspectratio="f"/>
                <v:textbox inset="0mm,0mm,0mm,0mm">
                  <w:txbxContent>
                    <w:p>
                      <w:pPr>
                        <w:pStyle w:val="80"/>
                      </w:pPr>
                      <w:r>
                        <w:rPr>
                          <w:rFonts w:hint="eastAsia"/>
                        </w:rPr>
                        <w:t xml:space="preserve">莲品种及其实质性派生鉴定 MNP标记法 </w:t>
                      </w:r>
                    </w:p>
                    <w:p>
                      <w:pPr>
                        <w:pStyle w:val="95"/>
                      </w:pPr>
                      <w:r>
                        <w:rPr>
                          <w:rFonts w:eastAsia="黑体"/>
                          <w:color w:val="000000" w:themeColor="text1"/>
                          <w14:textFill>
                            <w14:solidFill>
                              <w14:schemeClr w14:val="tx1"/>
                            </w14:solidFill>
                          </w14:textFill>
                        </w:rPr>
                        <w:t xml:space="preserve">Identification of </w:t>
                      </w:r>
                      <w:r>
                        <w:rPr>
                          <w:rFonts w:hint="eastAsia" w:eastAsia="黑体"/>
                          <w:color w:val="000000" w:themeColor="text1"/>
                          <w14:textFill>
                            <w14:solidFill>
                              <w14:schemeClr w14:val="tx1"/>
                            </w14:solidFill>
                          </w14:textFill>
                        </w:rPr>
                        <w:t>lotus</w:t>
                      </w:r>
                      <w:r>
                        <w:rPr>
                          <w:rFonts w:eastAsia="黑体"/>
                          <w:color w:val="000000" w:themeColor="text1"/>
                          <w14:textFill>
                            <w14:solidFill>
                              <w14:schemeClr w14:val="tx1"/>
                            </w14:solidFill>
                          </w14:textFill>
                        </w:rPr>
                        <w:t xml:space="preserve"> varieties and their essentially derived varieties              </w:t>
                      </w:r>
                      <w:r>
                        <w:rPr>
                          <w:rFonts w:ascii="黑体" w:hAnsi="黑体" w:eastAsia="黑体"/>
                          <w:color w:val="000000" w:themeColor="text1"/>
                          <w14:textFill>
                            <w14:solidFill>
                              <w14:schemeClr w14:val="tx1"/>
                            </w14:solidFill>
                          </w14:textFill>
                        </w:rPr>
                        <w:t>－</w:t>
                      </w:r>
                      <w:r>
                        <w:rPr>
                          <w:rFonts w:eastAsia="黑体"/>
                          <w:color w:val="000000" w:themeColor="text1"/>
                          <w14:textFill>
                            <w14:solidFill>
                              <w14:schemeClr w14:val="tx1"/>
                            </w14:solidFill>
                          </w14:textFill>
                        </w:rPr>
                        <w:t>MNP marker method</w:t>
                      </w:r>
                    </w:p>
                    <w:p>
                      <w:pPr>
                        <w:pStyle w:val="95"/>
                      </w:pPr>
                    </w:p>
                    <w:p>
                      <w:pPr>
                        <w:pStyle w:val="107"/>
                      </w:pPr>
                    </w:p>
                    <w:p>
                      <w:pPr>
                        <w:pStyle w:val="73"/>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3" name="文本框 8"/>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54"/>
                              <w:wordWrap w:val="0"/>
                            </w:pPr>
                            <w:r>
                              <w:rPr>
                                <w:b/>
                              </w:rPr>
                              <w:t>NY</w:t>
                            </w:r>
                            <w:r>
                              <w:rPr>
                                <w:rFonts w:hint="eastAsia"/>
                                <w:b/>
                              </w:rPr>
                              <w:t>/T</w:t>
                            </w:r>
                            <w:r>
                              <w:t xml:space="preserve"> </w:t>
                            </w:r>
                            <w:r>
                              <w:rPr>
                                <w:rFonts w:hint="eastAsia"/>
                              </w:rPr>
                              <w:t xml:space="preserve">    </w:t>
                            </w:r>
                          </w:p>
                        </w:txbxContent>
                      </wps:txbx>
                      <wps:bodyPr wrap="square" lIns="0" tIns="0" rIns="0" bIns="0" upright="1"/>
                    </wps:wsp>
                  </a:graphicData>
                </a:graphic>
              </wp:anchor>
            </w:drawing>
          </mc:Choice>
          <mc:Fallback>
            <w:pict>
              <v:shape id="文本框 8"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BpPvYAAAACAEAAA8AAAAAAAAA&#10;AQAgAAAAIgAAAGRycy9kb3ducmV2LnhtbFBLAQIUABQAAAAIAIdO4kAtEfFr2AEAAKkDAAAOAAAA&#10;AAAAAAEAIAAAACcBAABkcnMvZTJvRG9jLnhtbFBLBQYAAAAABgAGAFkBAABxBQAAAAA=&#10;">
                <v:fill on="t" focussize="0,0"/>
                <v:stroke on="f"/>
                <v:imagedata o:title=""/>
                <o:lock v:ext="edit" aspectratio="f"/>
                <v:textbox inset="0mm,0mm,0mm,0mm">
                  <w:txbxContent>
                    <w:p>
                      <w:pPr>
                        <w:pStyle w:val="54"/>
                        <w:wordWrap w:val="0"/>
                      </w:pPr>
                      <w:r>
                        <w:rPr>
                          <w:b/>
                        </w:rPr>
                        <w:t>NY</w:t>
                      </w:r>
                      <w:r>
                        <w:rPr>
                          <w:rFonts w:hint="eastAsia"/>
                          <w:b/>
                        </w:rPr>
                        <w:t>/T</w:t>
                      </w:r>
                      <w:r>
                        <w:t xml:space="preserve"> </w:t>
                      </w:r>
                      <w:r>
                        <w:rPr>
                          <w:rFonts w:hint="eastAsia"/>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文本框 9"/>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74"/>
                            </w:pPr>
                            <w:r>
                              <w:rPr>
                                <w:rFonts w:hint="eastAsia"/>
                              </w:rPr>
                              <w:t>中华人民共和国农业行业标准</w:t>
                            </w:r>
                          </w:p>
                        </w:txbxContent>
                      </wps:txbx>
                      <wps:bodyPr wrap="square" lIns="0" tIns="0" rIns="0" bIns="0" upright="1"/>
                    </wps:wsp>
                  </a:graphicData>
                </a:graphic>
              </wp:anchor>
            </w:drawing>
          </mc:Choice>
          <mc:Fallback>
            <w:pict>
              <v:shape id="文本框 9"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g5HBdcAAAAIAQAADwAAAAAAAAAB&#10;ACAAAAAiAAAAZHJzL2Rvd25yZXYueG1sUEsBAhQAFAAAAAgAh07iQPH8ZnLYAQAAqQMAAA4AAAAA&#10;AAAAAQAgAAAAJgEAAGRycy9lMm9Eb2MueG1sUEsFBgAAAAAGAAYAWQEAAHAFAAAAAA==&#10;">
                <v:fill on="t" focussize="0,0"/>
                <v:stroke on="f"/>
                <v:imagedata o:title=""/>
                <o:lock v:ext="edit" aspectratio="f"/>
                <v:textbox inset="0mm,0mm,0mm,0mm">
                  <w:txbxContent>
                    <w:p>
                      <w:pPr>
                        <w:pStyle w:val="74"/>
                      </w:pPr>
                      <w:r>
                        <w:rPr>
                          <w:rFonts w:hint="eastAsia"/>
                        </w:rPr>
                        <w:t>中华人民共和国农业行业标准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文本框 10"/>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61"/>
                            </w:pPr>
                            <w:r>
                              <w:t>ICS</w:t>
                            </w:r>
                            <w:r>
                              <w:rPr>
                                <w:rFonts w:hint="eastAsia"/>
                              </w:rPr>
                              <w:t xml:space="preserve"> 65.020.01</w:t>
                            </w:r>
                          </w:p>
                          <w:p>
                            <w:pPr>
                              <w:pStyle w:val="61"/>
                            </w:pPr>
                            <w:r>
                              <w:rPr>
                                <w:rFonts w:hint="eastAsia"/>
                              </w:rPr>
                              <w:t>B 05</w:t>
                            </w:r>
                          </w:p>
                        </w:txbxContent>
                      </wps:txbx>
                      <wps:bodyPr wrap="square" lIns="0" tIns="0" rIns="0" bIns="0" upright="1"/>
                    </wps:wsp>
                  </a:graphicData>
                </a:graphic>
              </wp:anchor>
            </w:drawing>
          </mc:Choice>
          <mc:Fallback>
            <w:pict>
              <v:shape id="文本框 10"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sy+DTAAAABQEAAA8AAAAAAAAAAQAgAAAA&#10;IgAAAGRycy9kb3ducmV2LnhtbFBLAQIUABQAAAAIAIdO4kAojtar1wEAAKoDAAAOAAAAAAAAAAEA&#10;IAAAACIBAABkcnMvZTJvRG9jLnhtbFBLBQYAAAAABgAGAFkBAABrBQAAAAA=&#10;">
                <v:fill on="t" focussize="0,0"/>
                <v:stroke on="f"/>
                <v:imagedata o:title=""/>
                <o:lock v:ext="edit" aspectratio="f"/>
                <v:textbox inset="0mm,0mm,0mm,0mm">
                  <w:txbxContent>
                    <w:p>
                      <w:pPr>
                        <w:pStyle w:val="61"/>
                      </w:pPr>
                      <w:r>
                        <w:t>ICS</w:t>
                      </w:r>
                      <w:r>
                        <w:rPr>
                          <w:rFonts w:hint="eastAsia"/>
                        </w:rPr>
                        <w:t xml:space="preserve"> 65.020.01</w:t>
                      </w:r>
                    </w:p>
                    <w:p>
                      <w:pPr>
                        <w:pStyle w:val="61"/>
                      </w:pPr>
                      <w:r>
                        <w:rPr>
                          <w:rFonts w:hint="eastAsia"/>
                        </w:rPr>
                        <w:t>B 05</w:t>
                      </w:r>
                    </w:p>
                  </w:txbxContent>
                </v:textbox>
                <w10:anchorlock/>
              </v:shape>
            </w:pict>
          </mc:Fallback>
        </mc:AlternateContent>
      </w:r>
    </w:p>
    <w:bookmarkEnd w:id="0"/>
    <w:p>
      <w:pPr>
        <w:pStyle w:val="114"/>
        <w:spacing w:after="468"/>
        <w:rPr>
          <w:color w:val="000000"/>
        </w:rPr>
      </w:pPr>
      <w:bookmarkStart w:id="1" w:name="SectionMark2"/>
      <w:r>
        <w:rPr>
          <w:rFonts w:hint="eastAsia"/>
          <w:color w:val="000000"/>
          <w:spacing w:val="320"/>
        </w:rPr>
        <w:t>目</w:t>
      </w:r>
      <w:r>
        <w:rPr>
          <w:rFonts w:hint="eastAsia"/>
          <w:color w:val="000000"/>
        </w:rPr>
        <w:t>次</w:t>
      </w:r>
    </w:p>
    <w:p>
      <w:pPr>
        <w:pStyle w:val="17"/>
        <w:tabs>
          <w:tab w:val="right" w:leader="dot" w:pos="9639"/>
        </w:tabs>
      </w:pPr>
      <w:r>
        <w:fldChar w:fldCharType="begin"/>
      </w:r>
      <w:r>
        <w:instrText xml:space="preserve"> TOC \o "1-1" \u </w:instrText>
      </w:r>
      <w:r>
        <w:fldChar w:fldCharType="separate"/>
      </w:r>
      <w:r>
        <w:rPr>
          <w:rFonts w:hint="eastAsia"/>
          <w:color w:val="000000"/>
          <w:spacing w:val="320"/>
        </w:rPr>
        <w:t>前</w:t>
      </w:r>
      <w:r>
        <w:rPr>
          <w:rFonts w:hint="eastAsia"/>
          <w:color w:val="000000"/>
        </w:rPr>
        <w:t>言</w:t>
      </w:r>
      <w:r>
        <w:tab/>
      </w:r>
      <w:r>
        <w:fldChar w:fldCharType="begin"/>
      </w:r>
      <w:r>
        <w:instrText xml:space="preserve"> PAGEREF _Toc19710 \h </w:instrText>
      </w:r>
      <w:r>
        <w:fldChar w:fldCharType="separate"/>
      </w:r>
      <w:r>
        <w:t>I</w:t>
      </w:r>
      <w:r>
        <w:fldChar w:fldCharType="end"/>
      </w:r>
    </w:p>
    <w:p>
      <w:pPr>
        <w:pStyle w:val="17"/>
        <w:tabs>
          <w:tab w:val="right" w:leader="dot" w:pos="9639"/>
        </w:tabs>
      </w:pPr>
      <w:r>
        <w:rPr>
          <w:color w:val="000000"/>
          <w:szCs w:val="21"/>
        </w:rPr>
        <w:t>1</w:t>
      </w:r>
      <w:r>
        <w:rPr>
          <w:rFonts w:hint="eastAsia"/>
          <w:color w:val="000000"/>
          <w:szCs w:val="21"/>
        </w:rPr>
        <w:t>　</w:t>
      </w:r>
      <w:r>
        <w:rPr>
          <w:rFonts w:hint="eastAsia"/>
        </w:rPr>
        <w:t>范围</w:t>
      </w:r>
      <w:r>
        <w:tab/>
      </w:r>
      <w:r>
        <w:fldChar w:fldCharType="begin"/>
      </w:r>
      <w:r>
        <w:instrText xml:space="preserve"> PAGEREF _Toc23464 \h </w:instrText>
      </w:r>
      <w:r>
        <w:fldChar w:fldCharType="separate"/>
      </w:r>
      <w:r>
        <w:t>1</w:t>
      </w:r>
      <w:r>
        <w:fldChar w:fldCharType="end"/>
      </w:r>
    </w:p>
    <w:p>
      <w:pPr>
        <w:pStyle w:val="17"/>
        <w:tabs>
          <w:tab w:val="right" w:leader="dot" w:pos="9639"/>
        </w:tabs>
      </w:pPr>
      <w:r>
        <w:rPr>
          <w:rFonts w:hint="eastAsia"/>
        </w:rPr>
        <w:t>2</w:t>
      </w:r>
      <w:r>
        <w:rPr>
          <w:rFonts w:hint="eastAsia"/>
          <w:color w:val="000000"/>
          <w:szCs w:val="21"/>
        </w:rPr>
        <w:t>　</w:t>
      </w:r>
      <w:r>
        <w:rPr>
          <w:rFonts w:hint="eastAsia"/>
        </w:rPr>
        <w:t>规范性引用文件</w:t>
      </w:r>
      <w:r>
        <w:tab/>
      </w:r>
      <w:r>
        <w:fldChar w:fldCharType="begin"/>
      </w:r>
      <w:r>
        <w:instrText xml:space="preserve"> PAGEREF _Toc12528 \h </w:instrText>
      </w:r>
      <w:r>
        <w:fldChar w:fldCharType="separate"/>
      </w:r>
      <w:r>
        <w:t>1</w:t>
      </w:r>
      <w:r>
        <w:fldChar w:fldCharType="end"/>
      </w:r>
    </w:p>
    <w:p>
      <w:pPr>
        <w:pStyle w:val="17"/>
        <w:tabs>
          <w:tab w:val="right" w:leader="dot" w:pos="9639"/>
        </w:tabs>
      </w:pPr>
      <w:r>
        <w:rPr>
          <w:rFonts w:hint="eastAsia"/>
          <w:color w:val="000000"/>
          <w:szCs w:val="21"/>
          <w:lang w:val="en-US" w:eastAsia="zh-CN"/>
        </w:rPr>
        <w:t>3</w:t>
      </w:r>
      <w:r>
        <w:rPr>
          <w:rFonts w:hint="eastAsia"/>
          <w:color w:val="000000"/>
          <w:szCs w:val="21"/>
        </w:rPr>
        <w:t>　</w:t>
      </w:r>
      <w:r>
        <w:rPr>
          <w:rFonts w:hint="eastAsia"/>
          <w:color w:val="000000"/>
          <w:szCs w:val="21"/>
          <w:lang w:val="en-US" w:eastAsia="zh-CN"/>
        </w:rPr>
        <w:t>缩略语</w:t>
      </w:r>
      <w:r>
        <w:tab/>
      </w:r>
      <w:r>
        <w:fldChar w:fldCharType="begin"/>
      </w:r>
      <w:r>
        <w:instrText xml:space="preserve"> PAGEREF _Toc25963 \h </w:instrText>
      </w:r>
      <w:r>
        <w:fldChar w:fldCharType="separate"/>
      </w:r>
      <w:r>
        <w:t>1</w:t>
      </w:r>
      <w:r>
        <w:fldChar w:fldCharType="end"/>
      </w:r>
    </w:p>
    <w:p>
      <w:pPr>
        <w:pStyle w:val="17"/>
        <w:tabs>
          <w:tab w:val="right" w:leader="dot" w:pos="9639"/>
        </w:tabs>
      </w:pPr>
      <w:r>
        <w:rPr>
          <w:rFonts w:hint="eastAsia" w:ascii="Times New Roman"/>
          <w:bCs/>
          <w:szCs w:val="21"/>
          <w:lang w:val="en-US" w:eastAsia="zh-CN"/>
        </w:rPr>
        <w:t>4</w:t>
      </w:r>
      <w:r>
        <w:rPr>
          <w:rFonts w:hint="eastAsia"/>
          <w:color w:val="000000"/>
          <w:szCs w:val="21"/>
        </w:rPr>
        <w:t>　</w:t>
      </w:r>
      <w:r>
        <w:rPr>
          <w:rFonts w:ascii="Times New Roman"/>
          <w:bCs/>
          <w:szCs w:val="21"/>
        </w:rPr>
        <w:t>试剂或材料</w:t>
      </w:r>
      <w:r>
        <w:tab/>
      </w:r>
      <w:r>
        <w:fldChar w:fldCharType="begin"/>
      </w:r>
      <w:r>
        <w:instrText xml:space="preserve"> PAGEREF _Toc16753 \h </w:instrText>
      </w:r>
      <w:r>
        <w:fldChar w:fldCharType="separate"/>
      </w:r>
      <w:r>
        <w:t>1</w:t>
      </w:r>
      <w:r>
        <w:fldChar w:fldCharType="end"/>
      </w:r>
    </w:p>
    <w:p>
      <w:pPr>
        <w:pStyle w:val="17"/>
        <w:tabs>
          <w:tab w:val="right" w:leader="dot" w:pos="9639"/>
        </w:tabs>
      </w:pPr>
      <w:r>
        <w:rPr>
          <w:rFonts w:hint="eastAsia" w:ascii="Times New Roman"/>
          <w:bCs/>
          <w:szCs w:val="21"/>
          <w:lang w:val="en-US" w:eastAsia="zh-CN"/>
        </w:rPr>
        <w:t>5</w:t>
      </w:r>
      <w:r>
        <w:rPr>
          <w:rFonts w:hint="eastAsia"/>
          <w:color w:val="000000"/>
          <w:szCs w:val="21"/>
        </w:rPr>
        <w:t>　</w:t>
      </w:r>
      <w:r>
        <w:rPr>
          <w:rFonts w:ascii="Times New Roman"/>
          <w:bCs/>
          <w:szCs w:val="21"/>
        </w:rPr>
        <w:t>仪器设备</w:t>
      </w:r>
      <w:r>
        <w:tab/>
      </w:r>
      <w:r>
        <w:fldChar w:fldCharType="begin"/>
      </w:r>
      <w:r>
        <w:instrText xml:space="preserve"> PAGEREF _Toc15786 \h </w:instrText>
      </w:r>
      <w:r>
        <w:fldChar w:fldCharType="separate"/>
      </w:r>
      <w:r>
        <w:t>2</w:t>
      </w:r>
      <w:r>
        <w:fldChar w:fldCharType="end"/>
      </w:r>
    </w:p>
    <w:p>
      <w:pPr>
        <w:pStyle w:val="17"/>
        <w:tabs>
          <w:tab w:val="right" w:leader="dot" w:pos="9639"/>
        </w:tabs>
      </w:pPr>
      <w:r>
        <w:rPr>
          <w:rFonts w:hint="eastAsia" w:ascii="Times New Roman"/>
          <w:bCs/>
          <w:szCs w:val="21"/>
          <w:lang w:val="en-US" w:eastAsia="zh-CN"/>
        </w:rPr>
        <w:t>6</w:t>
      </w:r>
      <w:r>
        <w:rPr>
          <w:rFonts w:hint="eastAsia"/>
          <w:color w:val="000000"/>
          <w:szCs w:val="21"/>
        </w:rPr>
        <w:t>　</w:t>
      </w:r>
      <w:r>
        <w:rPr>
          <w:rFonts w:hint="eastAsia" w:ascii="Times New Roman"/>
          <w:bCs/>
          <w:szCs w:val="21"/>
        </w:rPr>
        <w:t>操作程序</w:t>
      </w:r>
      <w:r>
        <w:tab/>
      </w:r>
      <w:r>
        <w:fldChar w:fldCharType="begin"/>
      </w:r>
      <w:r>
        <w:instrText xml:space="preserve"> PAGEREF _Toc25107 \h </w:instrText>
      </w:r>
      <w:r>
        <w:fldChar w:fldCharType="separate"/>
      </w:r>
      <w:r>
        <w:t>2</w:t>
      </w:r>
      <w:r>
        <w:fldChar w:fldCharType="end"/>
      </w:r>
    </w:p>
    <w:p>
      <w:pPr>
        <w:pStyle w:val="17"/>
        <w:tabs>
          <w:tab w:val="right" w:leader="dot" w:pos="9639"/>
        </w:tabs>
      </w:pPr>
      <w:r>
        <w:rPr>
          <w:rFonts w:hint="eastAsia"/>
          <w:bCs/>
          <w:color w:val="000000"/>
          <w:lang w:val="en-US" w:eastAsia="zh-CN"/>
        </w:rPr>
        <w:t>7</w:t>
      </w:r>
      <w:r>
        <w:rPr>
          <w:rFonts w:hint="eastAsia"/>
          <w:bCs/>
          <w:color w:val="000000"/>
        </w:rPr>
        <w:t>　</w:t>
      </w:r>
      <w:r>
        <w:rPr>
          <w:rFonts w:hint="eastAsia" w:ascii="Times New Roman"/>
          <w:bCs/>
          <w:color w:val="000000"/>
        </w:rPr>
        <w:t>数据分析</w:t>
      </w:r>
      <w:r>
        <w:tab/>
      </w:r>
      <w:r>
        <w:fldChar w:fldCharType="begin"/>
      </w:r>
      <w:r>
        <w:instrText xml:space="preserve"> PAGEREF _Toc3024 \h </w:instrText>
      </w:r>
      <w:r>
        <w:fldChar w:fldCharType="separate"/>
      </w:r>
      <w:r>
        <w:t>4</w:t>
      </w:r>
      <w:r>
        <w:fldChar w:fldCharType="end"/>
      </w:r>
    </w:p>
    <w:p>
      <w:pPr>
        <w:pStyle w:val="17"/>
        <w:tabs>
          <w:tab w:val="right" w:leader="dot" w:pos="9639"/>
        </w:tabs>
      </w:pPr>
      <w:r>
        <w:rPr>
          <w:rFonts w:hint="eastAsia"/>
          <w:color w:val="000000"/>
          <w:lang w:val="en-US" w:eastAsia="zh-CN"/>
        </w:rPr>
        <w:t>8</w:t>
      </w:r>
      <w:r>
        <w:rPr>
          <w:rFonts w:hint="eastAsia"/>
          <w:color w:val="000000"/>
        </w:rPr>
        <w:t>　</w:t>
      </w:r>
      <w:r>
        <w:rPr>
          <w:rFonts w:ascii="Times New Roman"/>
          <w:color w:val="000000"/>
        </w:rPr>
        <w:t>结果</w:t>
      </w:r>
      <w:r>
        <w:rPr>
          <w:rFonts w:hint="eastAsia" w:ascii="Times New Roman"/>
          <w:color w:val="000000"/>
        </w:rPr>
        <w:t>判定</w:t>
      </w:r>
      <w:r>
        <w:tab/>
      </w:r>
      <w:r>
        <w:fldChar w:fldCharType="begin"/>
      </w:r>
      <w:r>
        <w:instrText xml:space="preserve"> PAGEREF _Toc25377 \h </w:instrText>
      </w:r>
      <w:r>
        <w:fldChar w:fldCharType="separate"/>
      </w:r>
      <w:r>
        <w:t>5</w:t>
      </w:r>
      <w:r>
        <w:fldChar w:fldCharType="end"/>
      </w:r>
    </w:p>
    <w:p>
      <w:pPr>
        <w:pStyle w:val="17"/>
        <w:tabs>
          <w:tab w:val="right" w:leader="dot" w:pos="9639"/>
        </w:tabs>
      </w:pPr>
      <w:r>
        <w:rPr>
          <w:rFonts w:hint="eastAsia"/>
          <w:color w:val="000000"/>
        </w:rPr>
        <w:t>附 录 A</w:t>
      </w:r>
      <w:r>
        <w:tab/>
      </w:r>
      <w:r>
        <w:fldChar w:fldCharType="begin"/>
      </w:r>
      <w:r>
        <w:instrText xml:space="preserve"> PAGEREF _Toc21314 \h </w:instrText>
      </w:r>
      <w:r>
        <w:fldChar w:fldCharType="separate"/>
      </w:r>
      <w:r>
        <w:t>6</w:t>
      </w:r>
      <w:r>
        <w:fldChar w:fldCharType="end"/>
      </w:r>
    </w:p>
    <w:p>
      <w:pPr>
        <w:pStyle w:val="17"/>
        <w:tabs>
          <w:tab w:val="right" w:leader="dot" w:pos="9639"/>
        </w:tabs>
      </w:pPr>
      <w:r>
        <w:rPr>
          <w:rFonts w:hint="eastAsia"/>
          <w:color w:val="000000"/>
        </w:rPr>
        <w:t xml:space="preserve">附 </w:t>
      </w:r>
      <w:r>
        <w:rPr>
          <w:rFonts w:hint="eastAsia"/>
          <w:color w:val="000000"/>
          <w:kern w:val="10"/>
        </w:rPr>
        <w:t>录 B</w:t>
      </w:r>
      <w:r>
        <w:tab/>
      </w:r>
      <w:r>
        <w:fldChar w:fldCharType="begin"/>
      </w:r>
      <w:r>
        <w:instrText xml:space="preserve"> PAGEREF _Toc1425 \h </w:instrText>
      </w:r>
      <w:r>
        <w:fldChar w:fldCharType="separate"/>
      </w:r>
      <w:r>
        <w:t>67</w:t>
      </w:r>
      <w:r>
        <w:fldChar w:fldCharType="end"/>
      </w:r>
    </w:p>
    <w:p>
      <w:pPr>
        <w:spacing w:line="360" w:lineRule="auto"/>
      </w:pPr>
      <w:r>
        <w:fldChar w:fldCharType="end"/>
      </w:r>
    </w:p>
    <w:p>
      <w:pPr>
        <w:pStyle w:val="2"/>
        <w:sectPr>
          <w:headerReference r:id="rId8" w:type="default"/>
          <w:footerReference r:id="rId10" w:type="default"/>
          <w:headerReference r:id="rId9" w:type="even"/>
          <w:footerReference r:id="rId11" w:type="even"/>
          <w:pgSz w:w="11907" w:h="16839"/>
          <w:pgMar w:top="2410" w:right="1134" w:bottom="1134" w:left="1134" w:header="1418" w:footer="1134" w:gutter="0"/>
          <w:pgNumType w:fmt="upperRoman" w:start="1"/>
          <w:cols w:space="720" w:num="1"/>
          <w:docGrid w:type="lines" w:linePitch="312" w:charSpace="0"/>
        </w:sectPr>
      </w:pPr>
    </w:p>
    <w:p>
      <w:pPr>
        <w:pStyle w:val="114"/>
        <w:spacing w:after="468"/>
        <w:outlineLvl w:val="0"/>
        <w:rPr>
          <w:color w:val="000000"/>
          <w:spacing w:val="320"/>
        </w:rPr>
      </w:pPr>
      <w:bookmarkStart w:id="2" w:name="_Toc19710"/>
      <w:r>
        <w:rPr>
          <w:rFonts w:hint="eastAsia"/>
          <w:color w:val="000000"/>
          <w:spacing w:val="320"/>
        </w:rPr>
        <w:t>前</w:t>
      </w:r>
      <w:r>
        <w:rPr>
          <w:rFonts w:hint="eastAsia"/>
          <w:color w:val="000000"/>
        </w:rPr>
        <w:t>言</w:t>
      </w:r>
      <w:bookmarkEnd w:id="2"/>
    </w:p>
    <w:p>
      <w:pPr>
        <w:pStyle w:val="53"/>
        <w:spacing w:line="300" w:lineRule="auto"/>
        <w:ind w:firstLine="420"/>
        <w:rPr>
          <w:rFonts w:hAnsi="宋体"/>
          <w:szCs w:val="21"/>
        </w:rPr>
      </w:pPr>
      <w:r>
        <w:rPr>
          <w:rFonts w:hint="eastAsia" w:hAnsi="宋体" w:cs="宋体"/>
        </w:rPr>
        <w:t>本文件按照GB/T 1.1-2020《标准化工作导则  第1部分：标准化文件的结构和起草规则》的规定起草。</w:t>
      </w:r>
    </w:p>
    <w:p>
      <w:pPr>
        <w:pStyle w:val="115"/>
        <w:spacing w:line="360" w:lineRule="auto"/>
        <w:ind w:firstLine="420"/>
        <w:jc w:val="left"/>
        <w:rPr>
          <w:color w:val="000000"/>
        </w:rPr>
      </w:pPr>
      <w:r>
        <w:rPr>
          <w:color w:val="000000"/>
        </w:rPr>
        <w:t>本文件的某些内容可能涉及专利，本文件的发布机构不承担识别专利的责任。</w:t>
      </w:r>
    </w:p>
    <w:p>
      <w:pPr>
        <w:pStyle w:val="115"/>
        <w:spacing w:line="360" w:lineRule="auto"/>
        <w:ind w:firstLine="420"/>
        <w:jc w:val="left"/>
        <w:rPr>
          <w:color w:val="000000"/>
        </w:rPr>
      </w:pPr>
      <w:r>
        <w:rPr>
          <w:color w:val="000000"/>
        </w:rPr>
        <w:t>本文件由中华人民共和国农业农村部种业管理司提出。</w:t>
      </w:r>
    </w:p>
    <w:p>
      <w:pPr>
        <w:pStyle w:val="115"/>
        <w:spacing w:line="360" w:lineRule="auto"/>
        <w:ind w:firstLine="420"/>
        <w:jc w:val="left"/>
        <w:rPr>
          <w:color w:val="000000"/>
        </w:rPr>
      </w:pPr>
      <w:r>
        <w:rPr>
          <w:color w:val="000000"/>
        </w:rPr>
        <w:t>本文件由全国植物新品种测试标准化技术委员会（SAC/TC277）归口。</w:t>
      </w:r>
    </w:p>
    <w:p>
      <w:pPr>
        <w:pStyle w:val="53"/>
        <w:spacing w:line="300" w:lineRule="auto"/>
        <w:ind w:firstLine="420"/>
        <w:rPr>
          <w:rFonts w:hAnsi="宋体"/>
          <w:szCs w:val="21"/>
        </w:rPr>
      </w:pPr>
      <w:r>
        <w:rPr>
          <w:rFonts w:hint="eastAsia" w:hAnsi="宋体"/>
          <w:szCs w:val="21"/>
        </w:rPr>
        <w:t>本文件起草单位：武汉市农业科学院、山西农业大学、岳阳市农业科学研究院、农业农村部科技发展中心、江汉大学。</w:t>
      </w:r>
    </w:p>
    <w:p>
      <w:pPr>
        <w:pStyle w:val="53"/>
        <w:spacing w:line="300" w:lineRule="auto"/>
        <w:ind w:firstLine="420"/>
        <w:rPr>
          <w:rFonts w:hAnsi="宋体"/>
          <w:szCs w:val="21"/>
        </w:rPr>
      </w:pPr>
      <w:r>
        <w:rPr>
          <w:rFonts w:hint="eastAsia" w:hAnsi="宋体"/>
          <w:szCs w:val="21"/>
        </w:rPr>
        <w:t>本文件主要起草人：孙亚林、焦雄飞、王直新、刘琪龙、韩瑞玺、柯卫东、彭海、彭长城、朱红莲、李甜甜、周俊飞</w:t>
      </w: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pPr>
    </w:p>
    <w:p>
      <w:pPr>
        <w:pStyle w:val="53"/>
        <w:spacing w:line="300" w:lineRule="auto"/>
        <w:ind w:firstLine="420"/>
        <w:rPr>
          <w:rFonts w:hAnsi="宋体"/>
          <w:szCs w:val="21"/>
        </w:rPr>
        <w:sectPr>
          <w:pgSz w:w="11907" w:h="16839"/>
          <w:pgMar w:top="1418" w:right="1134" w:bottom="1134" w:left="1418" w:header="1418" w:footer="851" w:gutter="0"/>
          <w:pgNumType w:fmt="upperRoman" w:start="1"/>
          <w:cols w:space="720" w:num="1"/>
          <w:docGrid w:type="lines" w:linePitch="312" w:charSpace="0"/>
        </w:sectPr>
      </w:pPr>
    </w:p>
    <w:bookmarkEnd w:id="1"/>
    <w:p>
      <w:pPr>
        <w:pStyle w:val="110"/>
        <w:spacing w:before="0" w:after="0"/>
        <w:outlineLvl w:val="9"/>
      </w:pPr>
      <w:bookmarkStart w:id="3" w:name="_Toc27478"/>
      <w:bookmarkStart w:id="4" w:name="_Toc18486"/>
      <w:r>
        <w:rPr>
          <w:rFonts w:hint="eastAsia"/>
        </w:rPr>
        <w:t>莲品种及其实质性派生鉴定 MNP标记法</w:t>
      </w:r>
      <w:bookmarkEnd w:id="3"/>
      <w:bookmarkEnd w:id="4"/>
      <w:r>
        <w:rPr>
          <w:rFonts w:hint="eastAsia"/>
        </w:rPr>
        <w:t xml:space="preserve"> </w:t>
      </w:r>
    </w:p>
    <w:p>
      <w:pPr>
        <w:pStyle w:val="58"/>
        <w:numPr>
          <w:ilvl w:val="0"/>
          <w:numId w:val="0"/>
        </w:numPr>
        <w:spacing w:line="360" w:lineRule="auto"/>
        <w:jc w:val="left"/>
        <w:outlineLvl w:val="0"/>
      </w:pPr>
      <w:bookmarkStart w:id="5" w:name="_Toc23464"/>
      <w:r>
        <w:rPr>
          <w:color w:val="000000"/>
          <w:szCs w:val="21"/>
        </w:rPr>
        <w:t>1</w:t>
      </w:r>
      <w:r>
        <w:rPr>
          <w:rFonts w:hint="eastAsia"/>
          <w:color w:val="000000"/>
          <w:szCs w:val="21"/>
        </w:rPr>
        <w:t>　</w:t>
      </w:r>
      <w:r>
        <w:rPr>
          <w:rFonts w:hint="eastAsia"/>
        </w:rPr>
        <w:t>范围</w:t>
      </w:r>
      <w:bookmarkEnd w:id="5"/>
    </w:p>
    <w:p>
      <w:pPr>
        <w:pStyle w:val="115"/>
        <w:ind w:firstLine="420"/>
      </w:pPr>
      <w:r>
        <w:rPr>
          <w:rFonts w:hint="eastAsia"/>
          <w:color w:val="000000"/>
        </w:rPr>
        <w:t>本文件规</w:t>
      </w:r>
      <w:r>
        <w:rPr>
          <w:rFonts w:hint="eastAsia"/>
        </w:rPr>
        <w:t>范</w:t>
      </w:r>
      <w:r>
        <w:rPr>
          <w:rFonts w:hint="eastAsia"/>
          <w:color w:val="000000"/>
        </w:rPr>
        <w:t>了应用多核苷酸多态性（</w:t>
      </w:r>
      <w:r>
        <w:rPr>
          <w:color w:val="000000"/>
        </w:rPr>
        <w:t>Multiple Nucleotide Polymorphism, MNP</w:t>
      </w:r>
      <w:r>
        <w:rPr>
          <w:rFonts w:hint="eastAsia"/>
          <w:color w:val="000000"/>
        </w:rPr>
        <w:t>）</w:t>
      </w:r>
      <w:r>
        <w:t>标记法</w:t>
      </w:r>
      <w:r>
        <w:rPr>
          <w:rFonts w:hint="eastAsia"/>
          <w:color w:val="000000"/>
        </w:rPr>
        <w:t>进行</w:t>
      </w:r>
      <w:r>
        <w:rPr>
          <w:rFonts w:hint="eastAsia"/>
        </w:rPr>
        <w:t>莲</w:t>
      </w:r>
      <w:r>
        <w:t>（</w:t>
      </w:r>
      <w:r>
        <w:rPr>
          <w:rFonts w:hint="eastAsia"/>
          <w:i/>
        </w:rPr>
        <w:t>Nelumbo nucifera</w:t>
      </w:r>
      <w:r>
        <w:rPr>
          <w:i/>
        </w:rPr>
        <w:t xml:space="preserve"> </w:t>
      </w:r>
      <w:r>
        <w:rPr>
          <w:iCs/>
        </w:rPr>
        <w:t>Gaertn</w:t>
      </w:r>
      <w:r>
        <w:rPr>
          <w:rFonts w:hint="eastAsia"/>
        </w:rPr>
        <w:t>.</w:t>
      </w:r>
      <w:r>
        <w:t>）</w:t>
      </w:r>
      <w:r>
        <w:rPr>
          <w:rFonts w:hint="eastAsia"/>
          <w:color w:val="000000"/>
        </w:rPr>
        <w:t>品种鉴定及</w:t>
      </w:r>
      <w:r>
        <w:rPr>
          <w:rFonts w:hint="eastAsia"/>
          <w:strike/>
          <w:color w:val="000000"/>
        </w:rPr>
        <w:t>其</w:t>
      </w:r>
      <w:r>
        <w:rPr>
          <w:rFonts w:hint="eastAsia"/>
          <w:color w:val="000000"/>
        </w:rPr>
        <w:t>实质性派生品种鉴定的原理、操作程序、质量控制、遗传相似度计算和结果判定。</w:t>
      </w:r>
    </w:p>
    <w:p>
      <w:pPr>
        <w:pStyle w:val="53"/>
        <w:spacing w:line="300" w:lineRule="auto"/>
        <w:ind w:firstLine="420"/>
      </w:pPr>
      <w:r>
        <w:rPr>
          <w:rFonts w:hint="eastAsia"/>
        </w:rPr>
        <w:t>本文件适用于</w:t>
      </w:r>
      <w:r>
        <w:rPr>
          <w:rFonts w:ascii="Times New Roman"/>
          <w:szCs w:val="21"/>
        </w:rPr>
        <w:t>的</w:t>
      </w:r>
      <w:r>
        <w:rPr>
          <w:rFonts w:hint="eastAsia" w:ascii="Times New Roman"/>
          <w:szCs w:val="21"/>
        </w:rPr>
        <w:t>莲品种鉴定及</w:t>
      </w:r>
      <w:r>
        <w:rPr>
          <w:rFonts w:hint="eastAsia" w:ascii="Times New Roman"/>
          <w:strike/>
          <w:szCs w:val="21"/>
        </w:rPr>
        <w:t>其</w:t>
      </w:r>
      <w:r>
        <w:rPr>
          <w:rFonts w:ascii="Times New Roman"/>
          <w:szCs w:val="21"/>
        </w:rPr>
        <w:t>实质性派生品种</w:t>
      </w:r>
      <w:r>
        <w:rPr>
          <w:rFonts w:hint="eastAsia" w:ascii="Times New Roman"/>
          <w:szCs w:val="21"/>
        </w:rPr>
        <w:t>鉴定</w:t>
      </w:r>
      <w:r>
        <w:rPr>
          <w:rFonts w:ascii="Times New Roman"/>
          <w:kern w:val="2"/>
          <w:szCs w:val="21"/>
        </w:rPr>
        <w:t>。</w:t>
      </w:r>
    </w:p>
    <w:p>
      <w:pPr>
        <w:pStyle w:val="58"/>
        <w:numPr>
          <w:ilvl w:val="0"/>
          <w:numId w:val="0"/>
        </w:numPr>
        <w:spacing w:line="360" w:lineRule="auto"/>
        <w:jc w:val="left"/>
        <w:outlineLvl w:val="0"/>
      </w:pPr>
      <w:bookmarkStart w:id="6" w:name="_Toc12528"/>
      <w:r>
        <w:rPr>
          <w:rFonts w:hint="eastAsia"/>
        </w:rPr>
        <w:t>2</w:t>
      </w:r>
      <w:r>
        <w:rPr>
          <w:rFonts w:hint="eastAsia"/>
          <w:color w:val="000000"/>
          <w:szCs w:val="21"/>
        </w:rPr>
        <w:t>　</w:t>
      </w:r>
      <w:r>
        <w:rPr>
          <w:rFonts w:hint="eastAsia"/>
        </w:rPr>
        <w:t>规范性引用文件</w:t>
      </w:r>
      <w:bookmarkEnd w:id="6"/>
    </w:p>
    <w:p>
      <w:pPr>
        <w:pStyle w:val="53"/>
        <w:spacing w:line="300" w:lineRule="auto"/>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ind w:firstLine="420" w:firstLineChars="200"/>
        <w:jc w:val="left"/>
        <w:rPr>
          <w:szCs w:val="21"/>
        </w:rPr>
      </w:pPr>
      <w:r>
        <w:rPr>
          <w:szCs w:val="21"/>
        </w:rPr>
        <w:t>GB/T 6</w:t>
      </w:r>
      <w:r>
        <w:rPr>
          <w:rFonts w:hint="eastAsia"/>
          <w:szCs w:val="21"/>
        </w:rPr>
        <w:t>6</w:t>
      </w:r>
      <w:r>
        <w:rPr>
          <w:szCs w:val="21"/>
        </w:rPr>
        <w:t>82  分析实验室用水规格和试验方法</w:t>
      </w:r>
    </w:p>
    <w:p>
      <w:pPr>
        <w:pStyle w:val="115"/>
        <w:ind w:firstLine="420"/>
        <w:rPr>
          <w:color w:val="000000" w:themeColor="text1"/>
          <w14:textFill>
            <w14:solidFill>
              <w14:schemeClr w14:val="tx1"/>
            </w14:solidFill>
          </w14:textFill>
        </w:rPr>
      </w:pPr>
      <w:r>
        <w:rPr>
          <w:color w:val="000000" w:themeColor="text1"/>
          <w14:textFill>
            <w14:solidFill>
              <w14:schemeClr w14:val="tx1"/>
            </w14:solidFill>
          </w14:textFill>
        </w:rPr>
        <w:t>GB/T 38551  植物品种鉴定 MNP标记法</w:t>
      </w:r>
    </w:p>
    <w:p>
      <w:pPr>
        <w:jc w:val="left"/>
      </w:pPr>
      <w:r>
        <w:rPr>
          <w:rFonts w:hint="eastAsia"/>
        </w:rPr>
        <w:t xml:space="preserve">    GB/T 30989  高通量基因测序技术规程</w:t>
      </w:r>
    </w:p>
    <w:p>
      <w:pPr>
        <w:pStyle w:val="58"/>
        <w:numPr>
          <w:ilvl w:val="0"/>
          <w:numId w:val="0"/>
        </w:numPr>
        <w:spacing w:line="360" w:lineRule="auto"/>
        <w:jc w:val="left"/>
        <w:outlineLvl w:val="0"/>
        <w:rPr>
          <w:rFonts w:hint="eastAsia"/>
          <w:color w:val="000000"/>
          <w:szCs w:val="21"/>
          <w:lang w:val="en-US" w:eastAsia="zh-CN"/>
        </w:rPr>
      </w:pPr>
      <w:bookmarkStart w:id="7" w:name="_Toc25963"/>
      <w:r>
        <w:rPr>
          <w:rFonts w:hint="eastAsia"/>
          <w:color w:val="000000"/>
          <w:szCs w:val="21"/>
          <w:lang w:val="en-US" w:eastAsia="zh-CN"/>
        </w:rPr>
        <w:t>3</w:t>
      </w:r>
      <w:r>
        <w:rPr>
          <w:rFonts w:hint="eastAsia"/>
          <w:color w:val="000000"/>
          <w:szCs w:val="21"/>
        </w:rPr>
        <w:t>　</w:t>
      </w:r>
      <w:r>
        <w:rPr>
          <w:rFonts w:hint="eastAsia"/>
          <w:color w:val="000000"/>
          <w:szCs w:val="21"/>
          <w:lang w:val="en-US" w:eastAsia="zh-CN"/>
        </w:rPr>
        <w:t>缩略语</w:t>
      </w:r>
      <w:bookmarkEnd w:id="7"/>
    </w:p>
    <w:p>
      <w:pPr>
        <w:pStyle w:val="53"/>
        <w:spacing w:line="300" w:lineRule="auto"/>
        <w:ind w:firstLine="420"/>
        <w:rPr>
          <w:rFonts w:hint="eastAsia"/>
          <w:lang w:val="en-US" w:eastAsia="zh-CN"/>
        </w:rPr>
      </w:pPr>
      <w:r>
        <w:rPr>
          <w:rFonts w:hint="eastAsia"/>
          <w:lang w:val="en-US" w:eastAsia="zh-CN"/>
        </w:rPr>
        <w:t>下列缩略语适用于本文件。</w:t>
      </w:r>
    </w:p>
    <w:p>
      <w:pPr>
        <w:pStyle w:val="53"/>
        <w:spacing w:line="300" w:lineRule="auto"/>
        <w:ind w:firstLine="420"/>
        <w:rPr>
          <w:rFonts w:hint="eastAsia"/>
          <w:lang w:val="en-US" w:eastAsia="zh-CN"/>
        </w:rPr>
      </w:pPr>
      <w:r>
        <w:rPr>
          <w:rFonts w:hint="eastAsia"/>
          <w:lang w:val="en-US" w:eastAsia="zh-CN"/>
        </w:rPr>
        <w:t>CTAB:十六烷基三甲基溴化铵（Hexadecyltrimethylammonium bromide）</w:t>
      </w:r>
    </w:p>
    <w:p>
      <w:pPr>
        <w:pStyle w:val="53"/>
        <w:spacing w:line="300" w:lineRule="auto"/>
        <w:ind w:firstLine="420"/>
        <w:rPr>
          <w:rFonts w:hint="eastAsia"/>
          <w:lang w:val="en-US" w:eastAsia="zh-CN"/>
        </w:rPr>
      </w:pPr>
      <w:r>
        <w:rPr>
          <w:rFonts w:hint="eastAsia"/>
          <w:lang w:val="en-US" w:eastAsia="zh-CN"/>
        </w:rPr>
        <w:t>DNA:脱氧核糖核酸（</w:t>
      </w:r>
      <w:r>
        <w:rPr>
          <w:rFonts w:hint="eastAsia"/>
        </w:rPr>
        <w:t>DeoxyriboNucleic Acid</w:t>
      </w:r>
      <w:r>
        <w:rPr>
          <w:rFonts w:hint="eastAsia"/>
          <w:lang w:val="en-US" w:eastAsia="zh-CN"/>
        </w:rPr>
        <w:t>）</w:t>
      </w:r>
    </w:p>
    <w:p>
      <w:pPr>
        <w:pStyle w:val="53"/>
        <w:spacing w:line="300" w:lineRule="auto"/>
        <w:ind w:firstLine="420"/>
        <w:rPr>
          <w:rFonts w:hint="eastAsia"/>
          <w:lang w:val="en-US" w:eastAsia="zh-CN"/>
        </w:rPr>
      </w:pPr>
      <w:r>
        <w:rPr>
          <w:rFonts w:hint="eastAsia"/>
          <w:lang w:val="en-US" w:eastAsia="zh-CN"/>
        </w:rPr>
        <w:t>MNP:</w:t>
      </w:r>
      <w:r>
        <w:rPr>
          <w:rFonts w:hint="eastAsia"/>
        </w:rPr>
        <w:t>多核苷酸多态性(Multiple Nucleotide Polymorphism</w:t>
      </w:r>
      <w:r>
        <w:rPr>
          <w:rFonts w:hint="eastAsia"/>
          <w:lang w:eastAsia="zh-CN"/>
        </w:rPr>
        <w:t>）</w:t>
      </w:r>
    </w:p>
    <w:p>
      <w:pPr>
        <w:pStyle w:val="58"/>
        <w:numPr>
          <w:ilvl w:val="0"/>
          <w:numId w:val="0"/>
        </w:numPr>
        <w:spacing w:line="360" w:lineRule="auto"/>
        <w:jc w:val="left"/>
        <w:outlineLvl w:val="0"/>
        <w:rPr>
          <w:rFonts w:ascii="Times New Roman"/>
          <w:bCs/>
          <w:szCs w:val="21"/>
        </w:rPr>
      </w:pPr>
      <w:bookmarkStart w:id="8" w:name="_Toc16753"/>
      <w:r>
        <w:rPr>
          <w:rFonts w:hint="eastAsia" w:ascii="Times New Roman"/>
          <w:bCs/>
          <w:szCs w:val="21"/>
          <w:lang w:val="en-US" w:eastAsia="zh-CN"/>
        </w:rPr>
        <w:t>4</w:t>
      </w:r>
      <w:r>
        <w:rPr>
          <w:rFonts w:hint="eastAsia"/>
          <w:color w:val="000000"/>
          <w:szCs w:val="21"/>
        </w:rPr>
        <w:t>　</w:t>
      </w:r>
      <w:r>
        <w:rPr>
          <w:rFonts w:ascii="Times New Roman"/>
          <w:bCs/>
          <w:szCs w:val="21"/>
        </w:rPr>
        <w:t>试剂或材料</w:t>
      </w:r>
      <w:bookmarkEnd w:id="8"/>
    </w:p>
    <w:p>
      <w:pPr>
        <w:pStyle w:val="58"/>
        <w:numPr>
          <w:ilvl w:val="0"/>
          <w:numId w:val="0"/>
        </w:numPr>
        <w:spacing w:line="360" w:lineRule="auto"/>
        <w:ind w:left="420" w:leftChars="200"/>
        <w:jc w:val="left"/>
        <w:rPr>
          <w:rFonts w:ascii="Times New Roman" w:eastAsia="宋体"/>
          <w:szCs w:val="21"/>
        </w:rPr>
      </w:pPr>
      <w:r>
        <w:rPr>
          <w:rFonts w:ascii="Times New Roman" w:eastAsia="宋体"/>
          <w:szCs w:val="21"/>
        </w:rPr>
        <w:t>除非另有规定，仅使用分析纯试剂。</w:t>
      </w:r>
    </w:p>
    <w:p>
      <w:pPr>
        <w:pStyle w:val="58"/>
        <w:numPr>
          <w:ilvl w:val="0"/>
          <w:numId w:val="0"/>
        </w:numPr>
        <w:spacing w:beforeLines="0" w:afterLines="0" w:line="360" w:lineRule="auto"/>
        <w:jc w:val="left"/>
        <w:rPr>
          <w:rFonts w:ascii="Times New Roman"/>
          <w:bCs/>
          <w:szCs w:val="21"/>
        </w:rPr>
      </w:pPr>
      <w:r>
        <w:rPr>
          <w:rFonts w:hint="eastAsia" w:ascii="Times New Roman"/>
          <w:bCs/>
          <w:szCs w:val="21"/>
          <w:lang w:val="en-US" w:eastAsia="zh-CN"/>
        </w:rPr>
        <w:t>4</w:t>
      </w:r>
      <w:r>
        <w:rPr>
          <w:rFonts w:ascii="Times New Roman"/>
          <w:bCs/>
          <w:szCs w:val="21"/>
        </w:rPr>
        <w:t>.1</w:t>
      </w:r>
      <w:r>
        <w:rPr>
          <w:rFonts w:hint="eastAsia"/>
          <w:color w:val="000000"/>
          <w:szCs w:val="21"/>
        </w:rPr>
        <w:t>　</w:t>
      </w:r>
      <w:r>
        <w:rPr>
          <w:rFonts w:ascii="Times New Roman"/>
          <w:bCs/>
          <w:szCs w:val="21"/>
        </w:rPr>
        <w:t>水</w:t>
      </w:r>
    </w:p>
    <w:p>
      <w:pPr>
        <w:pStyle w:val="115"/>
        <w:ind w:firstLine="420"/>
        <w:rPr>
          <w:color w:val="000000"/>
        </w:rPr>
      </w:pPr>
      <w:r>
        <w:rPr>
          <w:color w:val="000000"/>
        </w:rPr>
        <w:t>实验用水符合GB/T 6682中规定的一级水的要求。</w:t>
      </w:r>
    </w:p>
    <w:p>
      <w:pPr>
        <w:pStyle w:val="58"/>
        <w:numPr>
          <w:ilvl w:val="0"/>
          <w:numId w:val="0"/>
        </w:numPr>
        <w:spacing w:beforeLines="0" w:afterLines="0" w:line="360" w:lineRule="auto"/>
        <w:jc w:val="left"/>
        <w:rPr>
          <w:rFonts w:ascii="Times New Roman"/>
          <w:bCs/>
          <w:szCs w:val="21"/>
        </w:rPr>
      </w:pPr>
      <w:r>
        <w:rPr>
          <w:rFonts w:hint="eastAsia" w:ascii="Times New Roman"/>
          <w:bCs/>
          <w:szCs w:val="21"/>
          <w:lang w:val="en-US" w:eastAsia="zh-CN"/>
        </w:rPr>
        <w:t>4</w:t>
      </w:r>
      <w:r>
        <w:rPr>
          <w:rFonts w:ascii="Times New Roman"/>
          <w:bCs/>
          <w:szCs w:val="21"/>
        </w:rPr>
        <w:t>.</w:t>
      </w:r>
      <w:r>
        <w:rPr>
          <w:rFonts w:hint="eastAsia" w:ascii="Times New Roman"/>
          <w:bCs/>
          <w:szCs w:val="21"/>
        </w:rPr>
        <w:t>2</w:t>
      </w:r>
      <w:r>
        <w:rPr>
          <w:rFonts w:hint="eastAsia"/>
          <w:color w:val="000000"/>
          <w:szCs w:val="21"/>
        </w:rPr>
        <w:t>　</w:t>
      </w:r>
      <w:r>
        <w:rPr>
          <w:rFonts w:ascii="Times New Roman"/>
          <w:bCs/>
          <w:szCs w:val="21"/>
        </w:rPr>
        <w:t>多重PCR扩增与文库构建试剂盒。</w:t>
      </w:r>
    </w:p>
    <w:p>
      <w:pPr>
        <w:pStyle w:val="53"/>
        <w:ind w:firstLine="420"/>
      </w:pPr>
      <w:r>
        <w:rPr>
          <w:rFonts w:ascii="Times New Roman"/>
          <w:color w:val="000000"/>
        </w:rPr>
        <w:t>应匹配MNP标记和标记检测引物</w:t>
      </w:r>
      <w:r>
        <w:rPr>
          <w:rFonts w:hint="eastAsia" w:ascii="Times New Roman"/>
          <w:color w:val="000000"/>
        </w:rPr>
        <w:t>，</w:t>
      </w:r>
      <w:r>
        <w:rPr>
          <w:rFonts w:hint="eastAsia"/>
          <w:color w:val="000000"/>
        </w:rPr>
        <w:t>符合</w:t>
      </w:r>
      <w:r>
        <w:rPr>
          <w:color w:val="000000"/>
        </w:rPr>
        <w:t>GB/T 30989</w:t>
      </w:r>
      <w:r>
        <w:rPr>
          <w:rFonts w:hint="eastAsia"/>
          <w:color w:val="000000"/>
        </w:rPr>
        <w:t>中建库试剂盒的要求。</w:t>
      </w:r>
    </w:p>
    <w:p>
      <w:pPr>
        <w:pStyle w:val="58"/>
        <w:numPr>
          <w:ilvl w:val="0"/>
          <w:numId w:val="0"/>
        </w:numPr>
        <w:spacing w:beforeLines="0" w:afterLines="0" w:line="360" w:lineRule="auto"/>
        <w:jc w:val="left"/>
        <w:rPr>
          <w:rFonts w:ascii="Times New Roman"/>
          <w:bCs/>
          <w:szCs w:val="21"/>
        </w:rPr>
      </w:pPr>
      <w:r>
        <w:rPr>
          <w:rFonts w:hint="eastAsia" w:ascii="Times New Roman"/>
          <w:bCs/>
          <w:szCs w:val="21"/>
          <w:lang w:val="en-US" w:eastAsia="zh-CN"/>
        </w:rPr>
        <w:t>4</w:t>
      </w:r>
      <w:r>
        <w:rPr>
          <w:rFonts w:ascii="Times New Roman"/>
          <w:bCs/>
          <w:szCs w:val="21"/>
        </w:rPr>
        <w:t>.</w:t>
      </w:r>
      <w:r>
        <w:rPr>
          <w:rFonts w:hint="eastAsia" w:ascii="Times New Roman"/>
          <w:bCs/>
          <w:szCs w:val="21"/>
        </w:rPr>
        <w:t>3</w:t>
      </w:r>
      <w:r>
        <w:rPr>
          <w:rFonts w:hint="eastAsia"/>
          <w:color w:val="000000"/>
          <w:szCs w:val="21"/>
        </w:rPr>
        <w:t>　</w:t>
      </w:r>
      <w:r>
        <w:rPr>
          <w:rFonts w:ascii="Times New Roman"/>
          <w:bCs/>
          <w:szCs w:val="21"/>
        </w:rPr>
        <w:t>高通量测序试剂盒。</w:t>
      </w:r>
    </w:p>
    <w:p>
      <w:pPr>
        <w:pStyle w:val="53"/>
        <w:ind w:firstLine="420"/>
      </w:pPr>
      <w:r>
        <w:rPr>
          <w:rFonts w:hint="eastAsia"/>
          <w:color w:val="000000"/>
        </w:rPr>
        <w:t>应</w:t>
      </w:r>
      <w:bookmarkStart w:id="9" w:name="_Hlk159921300"/>
      <w:r>
        <w:rPr>
          <w:rFonts w:hint="eastAsia"/>
          <w:color w:val="000000"/>
        </w:rPr>
        <w:t>符合</w:t>
      </w:r>
      <w:r>
        <w:rPr>
          <w:color w:val="000000"/>
        </w:rPr>
        <w:t>GB/T 30989</w:t>
      </w:r>
      <w:r>
        <w:rPr>
          <w:rFonts w:hint="eastAsia"/>
          <w:color w:val="000000"/>
        </w:rPr>
        <w:t>中</w:t>
      </w:r>
      <w:bookmarkEnd w:id="9"/>
      <w:r>
        <w:rPr>
          <w:rFonts w:hint="eastAsia"/>
          <w:color w:val="000000"/>
        </w:rPr>
        <w:t>高通量基因测序试剂盒的要求，并匹配高通量测序仪。</w:t>
      </w:r>
    </w:p>
    <w:p>
      <w:pPr>
        <w:pStyle w:val="58"/>
        <w:numPr>
          <w:ilvl w:val="0"/>
          <w:numId w:val="0"/>
        </w:numPr>
        <w:spacing w:beforeLines="0" w:afterLines="0" w:line="360" w:lineRule="auto"/>
        <w:jc w:val="left"/>
        <w:rPr>
          <w:rFonts w:ascii="Times New Roman"/>
          <w:bCs/>
          <w:szCs w:val="21"/>
        </w:rPr>
      </w:pPr>
      <w:r>
        <w:rPr>
          <w:rFonts w:hint="eastAsia" w:ascii="Times New Roman"/>
          <w:bCs/>
          <w:szCs w:val="21"/>
          <w:lang w:val="en-US" w:eastAsia="zh-CN"/>
        </w:rPr>
        <w:t>4</w:t>
      </w:r>
      <w:r>
        <w:rPr>
          <w:rFonts w:ascii="Times New Roman"/>
          <w:bCs/>
          <w:szCs w:val="21"/>
        </w:rPr>
        <w:t>.</w:t>
      </w:r>
      <w:r>
        <w:rPr>
          <w:rFonts w:hint="eastAsia" w:ascii="Times New Roman"/>
          <w:bCs/>
          <w:szCs w:val="21"/>
        </w:rPr>
        <w:t>4</w:t>
      </w:r>
      <w:r>
        <w:rPr>
          <w:rFonts w:hint="eastAsia"/>
          <w:color w:val="000000"/>
          <w:szCs w:val="21"/>
        </w:rPr>
        <w:t>　</w:t>
      </w:r>
      <w:r>
        <w:rPr>
          <w:rFonts w:ascii="Times New Roman"/>
          <w:bCs/>
          <w:szCs w:val="21"/>
        </w:rPr>
        <w:t>MNP标记引物</w:t>
      </w:r>
    </w:p>
    <w:p>
      <w:pPr>
        <w:pStyle w:val="53"/>
        <w:ind w:firstLine="420"/>
        <w:rPr>
          <w:color w:val="000000"/>
        </w:rPr>
      </w:pPr>
      <w:r>
        <w:rPr>
          <w:rFonts w:hint="eastAsia"/>
          <w:color w:val="000000"/>
        </w:rPr>
        <w:t>应符合附录</w:t>
      </w:r>
      <w:r>
        <w:rPr>
          <w:rFonts w:ascii="Times New Roman"/>
          <w:color w:val="000000"/>
        </w:rPr>
        <w:t>A</w:t>
      </w:r>
      <w:r>
        <w:rPr>
          <w:rFonts w:hint="eastAsia"/>
          <w:color w:val="000000"/>
        </w:rPr>
        <w:t>的要求。</w:t>
      </w:r>
    </w:p>
    <w:p>
      <w:pPr>
        <w:pStyle w:val="58"/>
        <w:numPr>
          <w:ilvl w:val="0"/>
          <w:numId w:val="0"/>
        </w:numPr>
        <w:spacing w:beforeLines="0" w:afterLines="0" w:line="360" w:lineRule="auto"/>
        <w:jc w:val="left"/>
        <w:rPr>
          <w:rFonts w:ascii="Times New Roman"/>
          <w:bCs/>
          <w:szCs w:val="21"/>
        </w:rPr>
      </w:pPr>
      <w:r>
        <w:rPr>
          <w:rFonts w:hint="eastAsia" w:ascii="Times New Roman"/>
          <w:bCs/>
          <w:szCs w:val="21"/>
          <w:lang w:val="en-US" w:eastAsia="zh-CN"/>
        </w:rPr>
        <w:t>4</w:t>
      </w:r>
      <w:r>
        <w:rPr>
          <w:rFonts w:hint="eastAsia" w:ascii="Times New Roman"/>
          <w:bCs/>
          <w:szCs w:val="21"/>
        </w:rPr>
        <w:t>.5 溶液配制</w:t>
      </w:r>
    </w:p>
    <w:p>
      <w:pPr>
        <w:pStyle w:val="53"/>
        <w:ind w:firstLine="405" w:firstLineChars="193"/>
        <w:rPr>
          <w:bCs/>
        </w:rPr>
      </w:pPr>
      <w:r>
        <w:rPr>
          <w:rFonts w:hint="eastAsia" w:ascii="Times New Roman"/>
          <w:snapToGrid w:val="0"/>
          <w:szCs w:val="21"/>
        </w:rPr>
        <w:t>溶液配制方法</w:t>
      </w:r>
      <w:r>
        <w:rPr>
          <w:rFonts w:ascii="Times New Roman"/>
          <w:snapToGrid w:val="0"/>
          <w:szCs w:val="21"/>
        </w:rPr>
        <w:t>见附录B。</w:t>
      </w:r>
    </w:p>
    <w:p>
      <w:pPr>
        <w:pStyle w:val="58"/>
        <w:numPr>
          <w:ilvl w:val="0"/>
          <w:numId w:val="0"/>
        </w:numPr>
        <w:spacing w:line="360" w:lineRule="auto"/>
        <w:jc w:val="left"/>
        <w:outlineLvl w:val="0"/>
        <w:rPr>
          <w:rFonts w:ascii="Times New Roman"/>
          <w:bCs/>
          <w:szCs w:val="21"/>
        </w:rPr>
      </w:pPr>
      <w:bookmarkStart w:id="10" w:name="_Toc15786"/>
      <w:r>
        <w:rPr>
          <w:rFonts w:hint="eastAsia" w:ascii="Times New Roman"/>
          <w:bCs/>
          <w:szCs w:val="21"/>
          <w:lang w:val="en-US" w:eastAsia="zh-CN"/>
        </w:rPr>
        <w:t>5</w:t>
      </w:r>
      <w:r>
        <w:rPr>
          <w:rFonts w:hint="eastAsia"/>
          <w:color w:val="000000"/>
          <w:szCs w:val="21"/>
        </w:rPr>
        <w:t>　</w:t>
      </w:r>
      <w:r>
        <w:rPr>
          <w:rFonts w:ascii="Times New Roman"/>
          <w:bCs/>
          <w:szCs w:val="21"/>
        </w:rPr>
        <w:t>仪器设备</w:t>
      </w:r>
      <w:bookmarkEnd w:id="10"/>
    </w:p>
    <w:p>
      <w:pPr>
        <w:pStyle w:val="116"/>
        <w:numPr>
          <w:ilvl w:val="2"/>
          <w:numId w:val="0"/>
        </w:numPr>
        <w:spacing w:before="156" w:after="156"/>
        <w:rPr>
          <w:rFonts w:ascii="Times New Roman"/>
          <w:color w:val="000000"/>
        </w:rPr>
      </w:pPr>
      <w:bookmarkStart w:id="11" w:name="_Toc130903970"/>
      <w:bookmarkStart w:id="12" w:name="_Toc137372764"/>
      <w:bookmarkStart w:id="13" w:name="_Toc130902892"/>
      <w:r>
        <w:rPr>
          <w:rFonts w:hint="eastAsia" w:hAnsi="Times New Roman"/>
          <w:color w:val="000000"/>
          <w:kern w:val="0"/>
          <w:lang w:val="en-US" w:eastAsia="zh-CN"/>
        </w:rPr>
        <w:t>5</w:t>
      </w:r>
      <w:r>
        <w:rPr>
          <w:rFonts w:hint="eastAsia" w:hAnsi="Times New Roman"/>
          <w:color w:val="000000"/>
          <w:kern w:val="0"/>
        </w:rPr>
        <w:t>.1　</w:t>
      </w:r>
      <w:r>
        <w:rPr>
          <w:rFonts w:ascii="Times New Roman"/>
          <w:color w:val="000000"/>
        </w:rPr>
        <w:t>离心机</w:t>
      </w:r>
    </w:p>
    <w:p>
      <w:pPr>
        <w:pStyle w:val="115"/>
        <w:ind w:firstLine="420"/>
        <w:rPr>
          <w:color w:val="000000"/>
        </w:rPr>
      </w:pPr>
      <w:r>
        <w:rPr>
          <w:color w:val="000000"/>
        </w:rPr>
        <w:t>最大转速度不小于12,000 rpm。</w:t>
      </w:r>
      <w:bookmarkEnd w:id="11"/>
      <w:bookmarkEnd w:id="12"/>
      <w:bookmarkEnd w:id="13"/>
    </w:p>
    <w:p>
      <w:pPr>
        <w:pStyle w:val="116"/>
        <w:numPr>
          <w:ilvl w:val="2"/>
          <w:numId w:val="0"/>
        </w:numPr>
        <w:spacing w:before="156" w:after="156"/>
        <w:rPr>
          <w:rFonts w:hint="eastAsia"/>
        </w:rPr>
      </w:pPr>
      <w:bookmarkStart w:id="14" w:name="_Toc137372765"/>
      <w:bookmarkStart w:id="15" w:name="_Toc130902893"/>
      <w:bookmarkStart w:id="16" w:name="_Toc130903971"/>
      <w:r>
        <w:rPr>
          <w:rFonts w:hint="eastAsia" w:hAnsi="Times New Roman"/>
          <w:color w:val="000000"/>
          <w:kern w:val="0"/>
          <w:lang w:val="en-US" w:eastAsia="zh-CN"/>
        </w:rPr>
        <w:t>5</w:t>
      </w:r>
      <w:r>
        <w:rPr>
          <w:rFonts w:hint="eastAsia" w:hAnsi="Times New Roman"/>
          <w:color w:val="000000"/>
          <w:kern w:val="0"/>
        </w:rPr>
        <w:t>.2　核酸</w:t>
      </w:r>
      <w:r>
        <w:rPr>
          <w:rFonts w:ascii="Times New Roman"/>
          <w:color w:val="000000"/>
        </w:rPr>
        <w:t>电泳仪</w:t>
      </w:r>
      <w:bookmarkEnd w:id="14"/>
      <w:bookmarkEnd w:id="15"/>
      <w:bookmarkEnd w:id="16"/>
      <w:bookmarkStart w:id="17" w:name="_Toc130902894"/>
      <w:bookmarkStart w:id="18" w:name="_Toc130903972"/>
      <w:bookmarkStart w:id="19" w:name="_Toc137372766"/>
      <w:r>
        <w:rPr>
          <w:rFonts w:hint="eastAsia" w:ascii="Times New Roman"/>
          <w:color w:val="000000"/>
        </w:rPr>
        <w:t>和水平电泳槽</w:t>
      </w:r>
    </w:p>
    <w:p>
      <w:pPr>
        <w:pStyle w:val="116"/>
        <w:numPr>
          <w:ilvl w:val="2"/>
          <w:numId w:val="0"/>
        </w:numPr>
        <w:spacing w:before="156" w:after="156"/>
        <w:rPr>
          <w:rFonts w:ascii="Times New Roman"/>
          <w:color w:val="000000"/>
        </w:rPr>
      </w:pPr>
      <w:r>
        <w:rPr>
          <w:rFonts w:hint="eastAsia" w:hAnsi="Times New Roman"/>
          <w:color w:val="000000"/>
          <w:kern w:val="0"/>
          <w:lang w:val="en-US" w:eastAsia="zh-CN"/>
        </w:rPr>
        <w:t>5</w:t>
      </w:r>
      <w:r>
        <w:rPr>
          <w:rFonts w:hint="eastAsia" w:hAnsi="Times New Roman"/>
          <w:color w:val="000000"/>
          <w:kern w:val="0"/>
        </w:rPr>
        <w:t>.3　</w:t>
      </w:r>
      <w:r>
        <w:rPr>
          <w:rFonts w:ascii="Times New Roman"/>
          <w:color w:val="000000"/>
        </w:rPr>
        <w:t>PCR扩增仪</w:t>
      </w:r>
      <w:bookmarkEnd w:id="17"/>
      <w:bookmarkEnd w:id="18"/>
      <w:bookmarkEnd w:id="19"/>
      <w:bookmarkStart w:id="20" w:name="_Toc130902895"/>
      <w:bookmarkStart w:id="21" w:name="_Toc130903973"/>
      <w:bookmarkStart w:id="22" w:name="_Toc137372767"/>
    </w:p>
    <w:p>
      <w:pPr>
        <w:pStyle w:val="115"/>
        <w:ind w:firstLine="420"/>
      </w:pPr>
      <w:r>
        <w:rPr>
          <w:rFonts w:hint="eastAsia"/>
        </w:rPr>
        <w:t>应符合GB/T 30989中大规模扩增仪器设备的要求。</w:t>
      </w:r>
    </w:p>
    <w:p>
      <w:pPr>
        <w:pStyle w:val="116"/>
        <w:numPr>
          <w:ilvl w:val="2"/>
          <w:numId w:val="0"/>
        </w:numPr>
        <w:spacing w:before="156" w:after="156"/>
        <w:rPr>
          <w:rFonts w:ascii="Times New Roman"/>
          <w:color w:val="000000"/>
        </w:rPr>
      </w:pPr>
      <w:bookmarkStart w:id="23" w:name="_Hlk140043536"/>
      <w:r>
        <w:rPr>
          <w:rFonts w:hint="eastAsia" w:hAnsi="Times New Roman"/>
          <w:color w:val="000000"/>
          <w:kern w:val="0"/>
          <w:lang w:val="en-US" w:eastAsia="zh-CN"/>
        </w:rPr>
        <w:t>5</w:t>
      </w:r>
      <w:r>
        <w:rPr>
          <w:rFonts w:hint="eastAsia" w:hAnsi="Times New Roman"/>
          <w:color w:val="000000"/>
          <w:kern w:val="0"/>
        </w:rPr>
        <w:t>.4　</w:t>
      </w:r>
      <w:r>
        <w:rPr>
          <w:rFonts w:ascii="Times New Roman"/>
          <w:color w:val="000000"/>
        </w:rPr>
        <w:t>高通量测序仪</w:t>
      </w:r>
    </w:p>
    <w:bookmarkEnd w:id="23"/>
    <w:p>
      <w:pPr>
        <w:pStyle w:val="115"/>
        <w:ind w:firstLine="420"/>
        <w:rPr>
          <w:color w:val="000000"/>
        </w:rPr>
      </w:pPr>
      <w:r>
        <w:rPr>
          <w:rFonts w:hint="eastAsia"/>
          <w:color w:val="000000"/>
        </w:rPr>
        <w:t>符合GB/T 30989中高通量基因测序仪的要求，且</w:t>
      </w:r>
      <w:r>
        <w:rPr>
          <w:color w:val="000000"/>
        </w:rPr>
        <w:t>测序</w:t>
      </w:r>
      <w:r>
        <w:rPr>
          <w:rFonts w:hint="eastAsia"/>
          <w:color w:val="000000"/>
        </w:rPr>
        <w:t>读长不低于</w:t>
      </w:r>
      <w:r>
        <w:rPr>
          <w:color w:val="000000"/>
        </w:rPr>
        <w:t>300 bp</w:t>
      </w:r>
      <w:bookmarkEnd w:id="20"/>
      <w:bookmarkEnd w:id="21"/>
      <w:bookmarkEnd w:id="22"/>
      <w:r>
        <w:rPr>
          <w:rFonts w:hint="eastAsia"/>
          <w:color w:val="000000"/>
        </w:rPr>
        <w:t>。</w:t>
      </w:r>
    </w:p>
    <w:p>
      <w:pPr>
        <w:pStyle w:val="116"/>
        <w:numPr>
          <w:ilvl w:val="2"/>
          <w:numId w:val="0"/>
        </w:numPr>
        <w:spacing w:before="156" w:after="156"/>
      </w:pPr>
      <w:bookmarkStart w:id="24" w:name="_Toc137372768"/>
      <w:bookmarkStart w:id="25" w:name="_Toc130902896"/>
      <w:bookmarkStart w:id="26" w:name="_Toc130903974"/>
      <w:r>
        <w:rPr>
          <w:rFonts w:hint="eastAsia" w:hAnsi="Times New Roman"/>
          <w:color w:val="000000"/>
          <w:kern w:val="0"/>
          <w:lang w:val="en-US" w:eastAsia="zh-CN"/>
        </w:rPr>
        <w:t>5</w:t>
      </w:r>
      <w:r>
        <w:rPr>
          <w:rFonts w:hint="eastAsia" w:hAnsi="Times New Roman"/>
          <w:color w:val="000000"/>
          <w:kern w:val="0"/>
        </w:rPr>
        <w:t>.5　</w:t>
      </w:r>
      <w:r>
        <w:rPr>
          <w:rFonts w:ascii="Times New Roman"/>
          <w:color w:val="000000"/>
        </w:rPr>
        <w:t>计算机服务器</w:t>
      </w:r>
      <w:bookmarkEnd w:id="24"/>
      <w:bookmarkEnd w:id="25"/>
      <w:bookmarkEnd w:id="26"/>
    </w:p>
    <w:p>
      <w:pPr>
        <w:pStyle w:val="58"/>
        <w:numPr>
          <w:ilvl w:val="0"/>
          <w:numId w:val="0"/>
        </w:numPr>
        <w:spacing w:line="360" w:lineRule="auto"/>
        <w:jc w:val="left"/>
        <w:outlineLvl w:val="0"/>
        <w:rPr>
          <w:rFonts w:ascii="Times New Roman"/>
          <w:bCs/>
          <w:szCs w:val="21"/>
        </w:rPr>
      </w:pPr>
      <w:bookmarkStart w:id="27" w:name="_Toc25107"/>
      <w:r>
        <w:rPr>
          <w:rFonts w:hint="eastAsia" w:ascii="Times New Roman"/>
          <w:bCs/>
          <w:szCs w:val="21"/>
          <w:lang w:val="en-US" w:eastAsia="zh-CN"/>
        </w:rPr>
        <w:t>6</w:t>
      </w:r>
      <w:r>
        <w:rPr>
          <w:rFonts w:hint="eastAsia"/>
          <w:color w:val="000000"/>
          <w:szCs w:val="21"/>
        </w:rPr>
        <w:t>　</w:t>
      </w:r>
      <w:r>
        <w:rPr>
          <w:rFonts w:hint="eastAsia" w:ascii="Times New Roman"/>
          <w:bCs/>
          <w:szCs w:val="21"/>
        </w:rPr>
        <w:t>操作程序</w:t>
      </w:r>
      <w:bookmarkEnd w:id="27"/>
    </w:p>
    <w:p>
      <w:pPr>
        <w:pStyle w:val="116"/>
        <w:numPr>
          <w:ilvl w:val="2"/>
          <w:numId w:val="0"/>
        </w:numPr>
        <w:spacing w:before="156" w:after="156"/>
        <w:rPr>
          <w:rFonts w:ascii="Times New Roman"/>
          <w:color w:val="000000"/>
        </w:rPr>
      </w:pPr>
      <w:bookmarkStart w:id="28" w:name="_Toc137372771"/>
      <w:bookmarkStart w:id="29" w:name="_Toc130902899"/>
      <w:bookmarkStart w:id="30" w:name="_Toc130903977"/>
      <w:r>
        <w:rPr>
          <w:rFonts w:hint="eastAsia" w:hAnsi="Times New Roman"/>
          <w:color w:val="000000"/>
          <w:kern w:val="0"/>
          <w:lang w:val="en-US" w:eastAsia="zh-CN"/>
        </w:rPr>
        <w:t>6</w:t>
      </w:r>
      <w:r>
        <w:rPr>
          <w:rFonts w:hint="eastAsia" w:hAnsi="Times New Roman"/>
          <w:color w:val="000000"/>
          <w:kern w:val="0"/>
        </w:rPr>
        <w:t>.1　</w:t>
      </w:r>
      <w:r>
        <w:rPr>
          <w:rFonts w:ascii="Times New Roman"/>
          <w:color w:val="000000"/>
        </w:rPr>
        <w:t>样品</w:t>
      </w:r>
      <w:bookmarkEnd w:id="28"/>
      <w:bookmarkEnd w:id="29"/>
      <w:bookmarkEnd w:id="30"/>
      <w:r>
        <w:rPr>
          <w:rFonts w:hint="eastAsia" w:ascii="Times New Roman"/>
          <w:color w:val="000000"/>
        </w:rPr>
        <w:t>准备</w:t>
      </w:r>
    </w:p>
    <w:p>
      <w:pPr>
        <w:pStyle w:val="115"/>
        <w:ind w:firstLine="420"/>
        <w:rPr>
          <w:color w:val="000000"/>
          <w:kern w:val="44"/>
          <w:szCs w:val="22"/>
        </w:rPr>
      </w:pPr>
      <w:bookmarkStart w:id="31" w:name="_Toc80447330"/>
      <w:bookmarkStart w:id="32" w:name="_Toc80450901"/>
      <w:r>
        <w:rPr>
          <w:color w:val="000000"/>
        </w:rPr>
        <w:t>送检样品宜为幼苗、叶片、</w:t>
      </w:r>
      <w:r>
        <w:rPr>
          <w:rFonts w:hint="eastAsia"/>
          <w:color w:val="000000"/>
        </w:rPr>
        <w:t>茎尖</w:t>
      </w:r>
      <w:r>
        <w:rPr>
          <w:color w:val="000000"/>
        </w:rPr>
        <w:t>组织或器官。</w:t>
      </w:r>
    </w:p>
    <w:p>
      <w:pPr>
        <w:pStyle w:val="115"/>
        <w:ind w:firstLine="420"/>
        <w:rPr>
          <w:color w:val="000000"/>
        </w:rPr>
      </w:pPr>
      <w:r>
        <w:rPr>
          <w:rFonts w:hint="eastAsia"/>
          <w:color w:val="000000"/>
        </w:rPr>
        <w:t>送检</w:t>
      </w:r>
      <w:r>
        <w:rPr>
          <w:color w:val="000000"/>
        </w:rPr>
        <w:t>样品</w:t>
      </w:r>
      <w:r>
        <w:rPr>
          <w:color w:val="000000" w:themeColor="text1"/>
          <w14:textFill>
            <w14:solidFill>
              <w14:schemeClr w14:val="tx1"/>
            </w14:solidFill>
          </w14:textFill>
        </w:rPr>
        <w:t>的样本数量</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为30个以上</w:t>
      </w:r>
      <w:r>
        <w:rPr>
          <w:rFonts w:hint="eastAsia"/>
          <w:color w:val="000000"/>
        </w:rPr>
        <w:t>。</w:t>
      </w:r>
      <w:r>
        <w:rPr>
          <w:color w:val="000000"/>
        </w:rPr>
        <w:t xml:space="preserve"> </w:t>
      </w:r>
    </w:p>
    <w:p>
      <w:pPr>
        <w:pStyle w:val="115"/>
        <w:ind w:firstLine="420"/>
        <w:rPr>
          <w:color w:val="000000"/>
        </w:rPr>
      </w:pPr>
      <w:r>
        <w:rPr>
          <w:color w:val="000000"/>
        </w:rPr>
        <w:t>抽取的样本可以混合后检测。</w:t>
      </w:r>
    </w:p>
    <w:p>
      <w:pPr>
        <w:pStyle w:val="116"/>
        <w:numPr>
          <w:ilvl w:val="2"/>
          <w:numId w:val="0"/>
        </w:numPr>
        <w:spacing w:before="156" w:after="156"/>
        <w:rPr>
          <w:rFonts w:ascii="Times New Roman"/>
          <w:color w:val="000000"/>
        </w:rPr>
      </w:pPr>
      <w:bookmarkStart w:id="33" w:name="_Toc130902900"/>
      <w:bookmarkStart w:id="34" w:name="_Toc130903978"/>
      <w:bookmarkStart w:id="35" w:name="_Toc137372772"/>
      <w:r>
        <w:rPr>
          <w:rFonts w:hint="eastAsia" w:hAnsi="Times New Roman"/>
          <w:color w:val="000000"/>
          <w:kern w:val="0"/>
          <w:lang w:val="en-US" w:eastAsia="zh-CN"/>
        </w:rPr>
        <w:t>6</w:t>
      </w:r>
      <w:r>
        <w:rPr>
          <w:rFonts w:hint="eastAsia" w:hAnsi="Times New Roman"/>
          <w:color w:val="000000"/>
          <w:kern w:val="0"/>
        </w:rPr>
        <w:t>.2　</w:t>
      </w:r>
      <w:r>
        <w:rPr>
          <w:rFonts w:ascii="Times New Roman"/>
          <w:color w:val="000000"/>
        </w:rPr>
        <w:t>DNA提取</w:t>
      </w:r>
      <w:bookmarkEnd w:id="31"/>
      <w:bookmarkEnd w:id="32"/>
      <w:bookmarkEnd w:id="33"/>
      <w:bookmarkEnd w:id="34"/>
      <w:bookmarkEnd w:id="35"/>
    </w:p>
    <w:p>
      <w:pPr>
        <w:spacing w:line="320" w:lineRule="exact"/>
        <w:ind w:firstLine="420" w:firstLineChars="200"/>
        <w:rPr>
          <w:color w:val="000000"/>
          <w:szCs w:val="21"/>
        </w:rPr>
      </w:pPr>
      <w:r>
        <w:rPr>
          <w:rFonts w:hint="eastAsia"/>
          <w:color w:val="000000"/>
          <w:szCs w:val="21"/>
        </w:rPr>
        <w:t>取</w:t>
      </w:r>
      <w:r>
        <w:rPr>
          <w:color w:val="000000"/>
          <w:szCs w:val="21"/>
        </w:rPr>
        <w:t>幼苗或叶片约200 mg</w:t>
      </w:r>
      <w:r>
        <w:rPr>
          <w:snapToGrid w:val="0"/>
          <w:szCs w:val="21"/>
        </w:rPr>
        <w:t>～</w:t>
      </w:r>
      <w:r>
        <w:rPr>
          <w:color w:val="000000"/>
          <w:szCs w:val="21"/>
        </w:rPr>
        <w:t>300 mg，置于2.0 mL离心管，加液氮充分研磨，每管加入600 µL 65</w:t>
      </w:r>
      <w:r>
        <w:rPr>
          <w:rFonts w:hint="eastAsia"/>
          <w:color w:val="000000"/>
          <w:szCs w:val="21"/>
        </w:rPr>
        <w:t>℃</w:t>
      </w:r>
      <w:r>
        <w:rPr>
          <w:color w:val="000000"/>
          <w:szCs w:val="21"/>
        </w:rPr>
        <w:t>预热的CTAB提取液充分混合，65</w:t>
      </w:r>
      <w:r>
        <w:rPr>
          <w:rFonts w:hint="eastAsia"/>
          <w:color w:val="000000"/>
          <w:szCs w:val="21"/>
        </w:rPr>
        <w:t>℃</w:t>
      </w:r>
      <w:r>
        <w:rPr>
          <w:snapToGrid w:val="0"/>
          <w:szCs w:val="21"/>
        </w:rPr>
        <w:t>恒温水浴45 min～60 min</w:t>
      </w:r>
      <w:r>
        <w:rPr>
          <w:color w:val="000000"/>
          <w:szCs w:val="21"/>
        </w:rPr>
        <w:t>，</w:t>
      </w:r>
      <w:r>
        <w:rPr>
          <w:snapToGrid w:val="0"/>
          <w:szCs w:val="21"/>
        </w:rPr>
        <w:t>每间隔10 min颠倒混匀一次</w:t>
      </w:r>
      <w:r>
        <w:rPr>
          <w:color w:val="000000"/>
          <w:szCs w:val="21"/>
        </w:rPr>
        <w:t>；每管加入600 µL的</w:t>
      </w:r>
      <w:r>
        <w:rPr>
          <w:snapToGrid w:val="0"/>
          <w:szCs w:val="21"/>
        </w:rPr>
        <w:t>氯仿</w:t>
      </w:r>
      <w:r>
        <w:rPr>
          <w:rFonts w:hint="eastAsia"/>
          <w:snapToGrid w:val="0"/>
          <w:szCs w:val="21"/>
        </w:rPr>
        <w:t>-</w:t>
      </w:r>
      <w:r>
        <w:rPr>
          <w:snapToGrid w:val="0"/>
          <w:szCs w:val="21"/>
        </w:rPr>
        <w:t>异戊醇（</w:t>
      </w:r>
      <w:r>
        <w:rPr>
          <w:rFonts w:hint="eastAsia"/>
          <w:snapToGrid w:val="0"/>
          <w:szCs w:val="21"/>
        </w:rPr>
        <w:t>体积比</w:t>
      </w:r>
      <w:r>
        <w:rPr>
          <w:snapToGrid w:val="0"/>
          <w:szCs w:val="21"/>
        </w:rPr>
        <w:t>24:1）</w:t>
      </w:r>
      <w:r>
        <w:rPr>
          <w:color w:val="000000"/>
          <w:szCs w:val="21"/>
        </w:rPr>
        <w:t>，</w:t>
      </w:r>
      <w:r>
        <w:rPr>
          <w:rFonts w:hint="eastAsia"/>
          <w:color w:val="000000"/>
          <w:szCs w:val="21"/>
        </w:rPr>
        <w:t>轻缓混匀后</w:t>
      </w:r>
      <w:r>
        <w:rPr>
          <w:color w:val="000000"/>
          <w:szCs w:val="21"/>
        </w:rPr>
        <w:t xml:space="preserve">，静置10 min；12 000 </w:t>
      </w:r>
      <w:r>
        <w:rPr>
          <w:rFonts w:hint="eastAsia"/>
          <w:color w:val="000000"/>
          <w:szCs w:val="21"/>
        </w:rPr>
        <w:t>rpm</w:t>
      </w:r>
      <w:r>
        <w:rPr>
          <w:color w:val="000000"/>
          <w:szCs w:val="21"/>
        </w:rPr>
        <w:t>离心15 min后，吸取上清液至新</w:t>
      </w:r>
      <w:r>
        <w:rPr>
          <w:rFonts w:hint="eastAsia"/>
          <w:color w:val="000000"/>
          <w:szCs w:val="21"/>
        </w:rPr>
        <w:t>的</w:t>
      </w:r>
      <w:r>
        <w:rPr>
          <w:color w:val="000000"/>
          <w:szCs w:val="21"/>
        </w:rPr>
        <w:t>离心管，再加入等体积预冷的异丙醇，颠倒离心管数次，在-20</w:t>
      </w:r>
      <w:r>
        <w:rPr>
          <w:rFonts w:hint="eastAsia"/>
          <w:color w:val="000000"/>
          <w:szCs w:val="21"/>
        </w:rPr>
        <w:t>℃</w:t>
      </w:r>
      <w:r>
        <w:rPr>
          <w:color w:val="000000"/>
          <w:szCs w:val="21"/>
        </w:rPr>
        <w:t>放置30 min；4</w:t>
      </w:r>
      <w:r>
        <w:rPr>
          <w:rFonts w:hint="eastAsia"/>
          <w:color w:val="000000"/>
          <w:szCs w:val="21"/>
        </w:rPr>
        <w:t>℃</w:t>
      </w:r>
      <w:r>
        <w:rPr>
          <w:color w:val="000000"/>
          <w:szCs w:val="21"/>
        </w:rPr>
        <w:t xml:space="preserve">，12,000 </w:t>
      </w:r>
      <w:r>
        <w:rPr>
          <w:rFonts w:hint="eastAsia"/>
          <w:color w:val="000000"/>
          <w:szCs w:val="21"/>
        </w:rPr>
        <w:t>rpm</w:t>
      </w:r>
      <w:r>
        <w:rPr>
          <w:color w:val="000000"/>
          <w:szCs w:val="21"/>
        </w:rPr>
        <w:t>离心10 min，弃上清液；</w:t>
      </w:r>
      <w:r>
        <w:rPr>
          <w:snapToGrid w:val="0"/>
          <w:szCs w:val="21"/>
        </w:rPr>
        <w:t xml:space="preserve">用70%乙醇洗涤DNA沉淀2次，风干，加入98 </w:t>
      </w:r>
      <w:r>
        <w:rPr>
          <w:szCs w:val="21"/>
        </w:rPr>
        <w:t>µL</w:t>
      </w:r>
      <w:r>
        <w:rPr>
          <w:snapToGrid w:val="0"/>
          <w:szCs w:val="21"/>
        </w:rPr>
        <w:t>无菌水或TE缓冲液</w:t>
      </w:r>
      <w:r>
        <w:rPr>
          <w:rFonts w:hint="eastAsia"/>
          <w:snapToGrid w:val="0"/>
          <w:szCs w:val="21"/>
        </w:rPr>
        <w:t>溶解DNA，然后加入</w:t>
      </w:r>
      <w:r>
        <w:rPr>
          <w:snapToGrid w:val="0"/>
          <w:szCs w:val="21"/>
        </w:rPr>
        <w:t xml:space="preserve">2 </w:t>
      </w:r>
      <w:r>
        <w:rPr>
          <w:szCs w:val="21"/>
        </w:rPr>
        <w:t>µ</w:t>
      </w:r>
      <w:r>
        <w:rPr>
          <w:rFonts w:hint="eastAsia"/>
          <w:snapToGrid w:val="0"/>
          <w:szCs w:val="21"/>
        </w:rPr>
        <w:t>L的RNase</w:t>
      </w:r>
      <w:r>
        <w:rPr>
          <w:snapToGrid w:val="0"/>
          <w:szCs w:val="21"/>
        </w:rPr>
        <w:t xml:space="preserve"> </w:t>
      </w:r>
      <w:r>
        <w:rPr>
          <w:rFonts w:hint="eastAsia"/>
          <w:snapToGrid w:val="0"/>
          <w:szCs w:val="21"/>
        </w:rPr>
        <w:t>A（终浓度为</w:t>
      </w:r>
      <w:r>
        <w:rPr>
          <w:snapToGrid w:val="0"/>
          <w:szCs w:val="21"/>
        </w:rPr>
        <w:t>200 μ</w:t>
      </w:r>
      <w:r>
        <w:rPr>
          <w:rFonts w:hint="eastAsia"/>
          <w:snapToGrid w:val="0"/>
          <w:szCs w:val="21"/>
        </w:rPr>
        <w:t>g</w:t>
      </w:r>
      <w:r>
        <w:rPr>
          <w:snapToGrid w:val="0"/>
          <w:szCs w:val="21"/>
        </w:rPr>
        <w:t>/mL</w:t>
      </w:r>
      <w:r>
        <w:rPr>
          <w:rFonts w:hint="eastAsia"/>
          <w:snapToGrid w:val="0"/>
          <w:szCs w:val="21"/>
        </w:rPr>
        <w:t>），3</w:t>
      </w:r>
      <w:r>
        <w:rPr>
          <w:snapToGrid w:val="0"/>
          <w:szCs w:val="21"/>
        </w:rPr>
        <w:t>7</w:t>
      </w:r>
      <w:r>
        <w:rPr>
          <w:rFonts w:hint="eastAsia"/>
          <w:snapToGrid w:val="0"/>
          <w:szCs w:val="21"/>
        </w:rPr>
        <w:t>℃水浴3</w:t>
      </w:r>
      <w:r>
        <w:rPr>
          <w:snapToGrid w:val="0"/>
          <w:szCs w:val="21"/>
        </w:rPr>
        <w:t>0</w:t>
      </w:r>
      <w:r>
        <w:rPr>
          <w:rFonts w:hint="eastAsia"/>
          <w:snapToGrid w:val="0"/>
          <w:szCs w:val="21"/>
        </w:rPr>
        <w:t>min。检测</w:t>
      </w:r>
      <w:r>
        <w:rPr>
          <w:snapToGrid w:val="0"/>
          <w:szCs w:val="21"/>
        </w:rPr>
        <w:t>DNA</w:t>
      </w:r>
      <w:r>
        <w:rPr>
          <w:rFonts w:hint="eastAsia"/>
          <w:snapToGrid w:val="0"/>
          <w:szCs w:val="21"/>
        </w:rPr>
        <w:t>浓度和质量</w:t>
      </w:r>
      <w:r>
        <w:rPr>
          <w:snapToGrid w:val="0"/>
          <w:szCs w:val="21"/>
        </w:rPr>
        <w:t>，-20</w:t>
      </w:r>
      <w:r>
        <w:rPr>
          <w:rFonts w:hint="eastAsia"/>
          <w:snapToGrid w:val="0"/>
          <w:szCs w:val="21"/>
        </w:rPr>
        <w:t>℃</w:t>
      </w:r>
      <w:r>
        <w:rPr>
          <w:snapToGrid w:val="0"/>
          <w:szCs w:val="21"/>
        </w:rPr>
        <w:t>保存。</w:t>
      </w:r>
    </w:p>
    <w:p>
      <w:pPr>
        <w:pStyle w:val="116"/>
        <w:numPr>
          <w:ilvl w:val="2"/>
          <w:numId w:val="0"/>
        </w:numPr>
        <w:spacing w:before="156" w:after="156"/>
        <w:rPr>
          <w:rFonts w:ascii="Times New Roman"/>
          <w:bCs/>
          <w:color w:val="000000"/>
        </w:rPr>
      </w:pPr>
      <w:bookmarkStart w:id="36" w:name="_Toc130902901"/>
      <w:bookmarkStart w:id="37" w:name="_Toc137372773"/>
      <w:bookmarkStart w:id="38" w:name="_Toc130903979"/>
      <w:r>
        <w:rPr>
          <w:rFonts w:hint="eastAsia" w:hAnsi="Times New Roman"/>
          <w:color w:val="000000"/>
          <w:kern w:val="0"/>
          <w:lang w:val="en-US" w:eastAsia="zh-CN"/>
        </w:rPr>
        <w:t>6</w:t>
      </w:r>
      <w:r>
        <w:rPr>
          <w:rFonts w:hint="eastAsia" w:hAnsi="Times New Roman"/>
          <w:color w:val="000000"/>
          <w:kern w:val="0"/>
        </w:rPr>
        <w:t>.3　</w:t>
      </w:r>
      <w:r>
        <w:rPr>
          <w:rFonts w:ascii="Times New Roman"/>
          <w:bCs/>
          <w:color w:val="000000"/>
        </w:rPr>
        <w:t>多重PCR扩增</w:t>
      </w:r>
      <w:bookmarkEnd w:id="36"/>
      <w:bookmarkEnd w:id="37"/>
      <w:bookmarkEnd w:id="38"/>
      <w:r>
        <w:rPr>
          <w:rFonts w:hint="eastAsia" w:ascii="Times New Roman"/>
          <w:bCs/>
          <w:color w:val="000000"/>
        </w:rPr>
        <w:t>与产物纯化</w:t>
      </w:r>
    </w:p>
    <w:p>
      <w:pPr>
        <w:pStyle w:val="118"/>
        <w:numPr>
          <w:ilvl w:val="3"/>
          <w:numId w:val="0"/>
        </w:numPr>
        <w:spacing w:before="156" w:after="156"/>
        <w:rPr>
          <w:color w:val="000000"/>
        </w:rPr>
      </w:pPr>
      <w:bookmarkStart w:id="39" w:name="_Toc80450903"/>
      <w:bookmarkStart w:id="40" w:name="_Toc80447332"/>
      <w:r>
        <w:rPr>
          <w:rFonts w:hint="eastAsia"/>
          <w:color w:val="000000"/>
          <w:lang w:val="en-US" w:eastAsia="zh-CN"/>
        </w:rPr>
        <w:t>6</w:t>
      </w:r>
      <w:r>
        <w:rPr>
          <w:rFonts w:hint="eastAsia"/>
          <w:color w:val="000000"/>
        </w:rPr>
        <w:t>.3.1 多重PCR扩增</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PCR扩增反应体系的总体积和组分参照表1进行配制，可依据试验条件不同作相应调整。</w:t>
      </w:r>
    </w:p>
    <w:p>
      <w:pPr>
        <w:pStyle w:val="127"/>
        <w:spacing w:before="0" w:beforeAutospacing="0" w:after="0" w:afterAutospacing="0"/>
        <w:ind w:left="0" w:firstLine="422" w:firstLineChars="20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表1 PCR扩增反应体系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276"/>
        <w:gridCol w:w="170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反应组分</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起始浓度</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反应体积（</w:t>
            </w:r>
            <w:r>
              <w:rPr>
                <w:color w:val="000000" w:themeColor="text1"/>
                <w14:textFill>
                  <w14:solidFill>
                    <w14:schemeClr w14:val="tx1"/>
                  </w14:solidFill>
                </w14:textFill>
              </w:rPr>
              <w:t>μL</w:t>
            </w:r>
            <w:r>
              <w:rPr>
                <w:rFonts w:hint="eastAsia"/>
                <w:color w:val="000000" w:themeColor="text1"/>
                <w14:textFill>
                  <w14:solidFill>
                    <w14:schemeClr w14:val="tx1"/>
                  </w14:solidFill>
                </w14:textFill>
              </w:rPr>
              <w:t>）</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ddH</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color w:val="000000" w:themeColor="text1"/>
                <w14:textFill>
                  <w14:solidFill>
                    <w14:schemeClr w14:val="tx1"/>
                  </w14:solidFill>
                </w14:textFill>
              </w:rPr>
              <w:t>3×T</w:t>
            </w:r>
            <w:r>
              <w:rPr>
                <w:rFonts w:hint="eastAsia"/>
                <w:color w:val="000000" w:themeColor="text1"/>
                <w14:textFill>
                  <w14:solidFill>
                    <w14:schemeClr w14:val="tx1"/>
                  </w14:solidFill>
                </w14:textFill>
              </w:rPr>
              <w:t>aq</w:t>
            </w:r>
            <w:r>
              <w:rPr>
                <w:color w:val="000000" w:themeColor="text1"/>
                <w14:textFill>
                  <w14:solidFill>
                    <w14:schemeClr w14:val="tx1"/>
                  </w14:solidFill>
                </w14:textFill>
              </w:rPr>
              <w:t xml:space="preserve"> Master Mix</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引物混合物</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snapToGrid w:val="0"/>
              </w:rPr>
              <w:t>μ</w:t>
            </w:r>
            <w:r>
              <w:rPr>
                <w:rFonts w:hint="eastAsia"/>
                <w:color w:val="000000" w:themeColor="text1"/>
                <w14:textFill>
                  <w14:solidFill>
                    <w14:schemeClr w14:val="tx1"/>
                  </w14:solidFill>
                </w14:textFill>
              </w:rPr>
              <w:t>M</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.33</w:t>
            </w:r>
            <w:r>
              <w:rPr>
                <w:snapToGrid w:val="0"/>
              </w:rPr>
              <w:t>μ</w:t>
            </w:r>
            <w:r>
              <w:rPr>
                <w:rFonts w:hint="eastAsia"/>
                <w:color w:val="000000" w:themeColor="text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DNA</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0~50</w:t>
            </w:r>
            <w:r>
              <w:rPr>
                <w:rFonts w:hint="eastAsia"/>
                <w:color w:val="000000" w:themeColor="text1"/>
                <w14:textFill>
                  <w14:solidFill>
                    <w14:schemeClr w14:val="tx1"/>
                  </w14:solidFill>
                </w14:textFill>
              </w:rPr>
              <w:t>ng</w:t>
            </w:r>
            <w:r>
              <w:rPr>
                <w:color w:val="000000" w:themeColor="text1"/>
                <w14:textFill>
                  <w14:solidFill>
                    <w14:schemeClr w14:val="tx1"/>
                  </w14:solidFill>
                </w14:textFill>
              </w:rPr>
              <w:t>/</w:t>
            </w:r>
            <w:r>
              <w:rPr>
                <w:snapToGrid w:val="0"/>
              </w:rPr>
              <w:t>μ</w:t>
            </w:r>
            <w:r>
              <w:rPr>
                <w:rFonts w:hint="eastAsia"/>
                <w:snapToGrid w:val="0"/>
              </w:rPr>
              <w:t>L</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.33~6.67</w:t>
            </w:r>
            <w:r>
              <w:rPr>
                <w:rFonts w:hint="eastAsia"/>
                <w:color w:val="000000" w:themeColor="text1"/>
                <w14:textFill>
                  <w14:solidFill>
                    <w14:schemeClr w14:val="tx1"/>
                  </w14:solidFill>
                </w14:textFill>
              </w:rPr>
              <w:t>ng</w:t>
            </w:r>
            <w:r>
              <w:rPr>
                <w:color w:val="000000" w:themeColor="text1"/>
                <w14:textFill>
                  <w14:solidFill>
                    <w14:schemeClr w14:val="tx1"/>
                  </w14:solidFill>
                </w14:textFill>
              </w:rPr>
              <w:t>/</w:t>
            </w:r>
            <w:r>
              <w:rPr>
                <w:snapToGrid w:val="0"/>
              </w:rPr>
              <w:t>μ</w:t>
            </w:r>
            <w:r>
              <w:rPr>
                <w:color w:val="000000" w:themeColor="text1"/>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8"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总体积</w:t>
            </w:r>
          </w:p>
        </w:tc>
        <w:tc>
          <w:tcPr>
            <w:tcW w:w="1276"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701" w:type="dxa"/>
          </w:tcPr>
          <w:p>
            <w:pPr>
              <w:pStyle w:val="127"/>
              <w:spacing w:before="0" w:beforeAutospacing="0" w:after="0" w:afterAutospacing="0"/>
              <w:ind w:left="0"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1559" w:type="dxa"/>
          </w:tcPr>
          <w:p>
            <w:pPr>
              <w:pStyle w:val="127"/>
              <w:spacing w:before="0" w:beforeAutospacing="0" w:after="0" w:afterAutospacing="0"/>
              <w:ind w:left="0"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127"/>
        <w:spacing w:before="0" w:beforeAutospacing="0" w:after="0" w:afterAutospacing="0"/>
        <w:ind w:left="0" w:firstLine="420" w:firstLineChars="200"/>
        <w:jc w:val="center"/>
        <w:rPr>
          <w:color w:val="000000" w:themeColor="text1"/>
          <w14:textFill>
            <w14:solidFill>
              <w14:schemeClr w14:val="tx1"/>
            </w14:solidFill>
          </w14:textFill>
        </w:rPr>
      </w:pP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PCR</w:t>
      </w:r>
      <w:r>
        <w:rPr>
          <w:color w:val="000000" w:themeColor="text1"/>
          <w14:textFill>
            <w14:solidFill>
              <w14:schemeClr w14:val="tx1"/>
            </w14:solidFill>
          </w14:textFill>
        </w:rPr>
        <w:t>扩增</w:t>
      </w:r>
      <w:r>
        <w:rPr>
          <w:rFonts w:hint="eastAsia"/>
          <w:color w:val="000000" w:themeColor="text1"/>
          <w14:textFill>
            <w14:solidFill>
              <w14:schemeClr w14:val="tx1"/>
            </w14:solidFill>
          </w14:textFill>
        </w:rPr>
        <w:t>反应</w:t>
      </w:r>
      <w:r>
        <w:rPr>
          <w:color w:val="000000" w:themeColor="text1"/>
          <w14:textFill>
            <w14:solidFill>
              <w14:schemeClr w14:val="tx1"/>
            </w14:solidFill>
          </w14:textFill>
        </w:rPr>
        <w:t>程序</w:t>
      </w:r>
      <w:r>
        <w:rPr>
          <w:rFonts w:hint="eastAsia"/>
          <w:color w:val="000000" w:themeColor="text1"/>
          <w14:textFill>
            <w14:solidFill>
              <w14:schemeClr w14:val="tx1"/>
            </w14:solidFill>
          </w14:textFill>
        </w:rPr>
        <w:t>：</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预变性</w:t>
      </w:r>
      <w:r>
        <w:rPr>
          <w:color w:val="000000" w:themeColor="text1"/>
          <w14:textFill>
            <w14:solidFill>
              <w14:schemeClr w14:val="tx1"/>
            </w14:solidFill>
          </w14:textFill>
        </w:rPr>
        <w:t>3 min</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变性</w:t>
      </w:r>
      <w:r>
        <w:rPr>
          <w:color w:val="000000" w:themeColor="text1"/>
          <w14:textFill>
            <w14:solidFill>
              <w14:schemeClr w14:val="tx1"/>
            </w14:solidFill>
          </w14:textFill>
        </w:rPr>
        <w:t>20 s，60℃</w:t>
      </w:r>
      <w:r>
        <w:rPr>
          <w:rFonts w:hint="eastAsia"/>
          <w:color w:val="000000" w:themeColor="text1"/>
          <w14:textFill>
            <w14:solidFill>
              <w14:schemeClr w14:val="tx1"/>
            </w14:solidFill>
          </w14:textFill>
        </w:rPr>
        <w:t>退火延伸</w:t>
      </w:r>
      <w:r>
        <w:rPr>
          <w:color w:val="000000" w:themeColor="text1"/>
          <w14:textFill>
            <w14:solidFill>
              <w14:schemeClr w14:val="tx1"/>
            </w14:solidFill>
          </w14:textFill>
        </w:rPr>
        <w:t>4 min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15个循环；</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72℃</w:t>
      </w:r>
      <w:r>
        <w:rPr>
          <w:rFonts w:hint="eastAsia"/>
          <w:color w:val="000000" w:themeColor="text1"/>
          <w14:textFill>
            <w14:solidFill>
              <w14:schemeClr w14:val="tx1"/>
            </w14:solidFill>
          </w14:textFill>
        </w:rPr>
        <w:t>延伸</w:t>
      </w:r>
      <w:r>
        <w:rPr>
          <w:color w:val="000000" w:themeColor="text1"/>
          <w14:textFill>
            <w14:solidFill>
              <w14:schemeClr w14:val="tx1"/>
            </w14:solidFill>
          </w14:textFill>
        </w:rPr>
        <w:t>4 min。</w:t>
      </w:r>
    </w:p>
    <w:p>
      <w:pPr>
        <w:pStyle w:val="118"/>
        <w:numPr>
          <w:ilvl w:val="3"/>
          <w:numId w:val="0"/>
        </w:numPr>
        <w:spacing w:before="156" w:after="156"/>
        <w:rPr>
          <w:color w:val="000000"/>
        </w:rPr>
      </w:pPr>
      <w:r>
        <w:rPr>
          <w:rFonts w:hint="eastAsia"/>
          <w:color w:val="000000"/>
          <w:lang w:val="en-US" w:eastAsia="zh-CN"/>
        </w:rPr>
        <w:t>6</w:t>
      </w:r>
      <w:r>
        <w:rPr>
          <w:rFonts w:hint="eastAsia"/>
          <w:color w:val="000000"/>
        </w:rPr>
        <w:t>.3.2 产物纯化</w:t>
      </w:r>
    </w:p>
    <w:p>
      <w:pPr>
        <w:pStyle w:val="127"/>
        <w:numPr>
          <w:ilvl w:val="1"/>
          <w:numId w:val="0"/>
        </w:numPr>
        <w:spacing w:before="0" w:beforeAutospacing="0" w:after="0" w:afterAutospacing="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在5</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获得的</w:t>
      </w:r>
      <w:r>
        <w:rPr>
          <w:color w:val="000000" w:themeColor="text1"/>
          <w14:textFill>
            <w14:solidFill>
              <w14:schemeClr w14:val="tx1"/>
            </w14:solidFill>
          </w14:textFill>
        </w:rPr>
        <w:t xml:space="preserve">扩增产物中加入12 μL </w:t>
      </w:r>
      <w:r>
        <w:rPr>
          <w:rFonts w:hint="eastAsia"/>
          <w:color w:val="000000" w:themeColor="text1"/>
          <w14:textFill>
            <w14:solidFill>
              <w14:schemeClr w14:val="tx1"/>
            </w14:solidFill>
          </w14:textFill>
        </w:rPr>
        <w:t>磁</w:t>
      </w:r>
      <w:r>
        <w:rPr>
          <w:rFonts w:hint="eastAsia"/>
          <w:color w:val="000000" w:themeColor="text1"/>
          <w:highlight w:val="none"/>
          <w14:textFill>
            <w14:solidFill>
              <w14:schemeClr w14:val="tx1"/>
            </w14:solidFill>
          </w14:textFill>
        </w:rPr>
        <w:t>珠(磁珠吸附核酸的最小长度应为1</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bp</w:t>
      </w:r>
      <w:r>
        <w:rPr>
          <w:color w:val="000000" w:themeColor="text1"/>
          <w:highlight w:val="none"/>
          <w14:textFill>
            <w14:solidFill>
              <w14:schemeClr w14:val="tx1"/>
            </w14:solidFill>
          </w14:textFill>
        </w:rPr>
        <w:t>)，震荡</w:t>
      </w:r>
      <w:r>
        <w:rPr>
          <w:color w:val="000000" w:themeColor="text1"/>
          <w14:textFill>
            <w14:solidFill>
              <w14:schemeClr w14:val="tx1"/>
            </w14:solidFill>
          </w14:textFill>
        </w:rPr>
        <w:t>混匀后，室温静置5 min。将PCR管置于磁力架上吸附磁珠，直至溶液澄清。用移液器吸取上清液至新的1.5 mL离心管中。向上清液中加入18 μL</w:t>
      </w:r>
      <w:bookmarkStart w:id="41" w:name="_Hlk114402051"/>
      <w:r>
        <w:rPr>
          <w:color w:val="000000" w:themeColor="text1"/>
          <w14:textFill>
            <w14:solidFill>
              <w14:schemeClr w14:val="tx1"/>
            </w14:solidFill>
          </w14:textFill>
        </w:rPr>
        <w:t xml:space="preserve"> </w:t>
      </w:r>
      <w:bookmarkEnd w:id="41"/>
      <w:r>
        <w:rPr>
          <w:color w:val="000000" w:themeColor="text1"/>
          <w14:textFill>
            <w14:solidFill>
              <w14:schemeClr w14:val="tx1"/>
            </w14:solidFill>
          </w14:textFill>
        </w:rPr>
        <w:t>的</w:t>
      </w:r>
      <w:r>
        <w:rPr>
          <w:rFonts w:hint="eastAsia"/>
          <w:color w:val="000000" w:themeColor="text1"/>
          <w14:textFill>
            <w14:solidFill>
              <w14:schemeClr w14:val="tx1"/>
            </w14:solidFill>
          </w14:textFill>
        </w:rPr>
        <w:t>磁珠</w:t>
      </w:r>
      <w:r>
        <w:rPr>
          <w:color w:val="000000" w:themeColor="text1"/>
          <w14:textFill>
            <w14:solidFill>
              <w14:schemeClr w14:val="tx1"/>
            </w14:solidFill>
          </w14:textFill>
        </w:rPr>
        <w:t xml:space="preserve">，震荡混匀后，室温静置5 min。用磁力架吸附磁珠，直至溶液澄清。用移液器小心吸取上清液，弃上清，留磁珠。加入40 μL </w:t>
      </w:r>
      <w:r>
        <w:rPr>
          <w:rFonts w:hint="eastAsia"/>
          <w:color w:val="000000" w:themeColor="text1"/>
          <w14:textFill>
            <w14:solidFill>
              <w14:schemeClr w14:val="tx1"/>
            </w14:solidFill>
          </w14:textFill>
        </w:rPr>
        <w:t>纯化试剂</w:t>
      </w:r>
      <w:r>
        <w:rPr>
          <w:color w:val="000000" w:themeColor="text1"/>
          <w14:textFill>
            <w14:solidFill>
              <w14:schemeClr w14:val="tx1"/>
            </w14:solidFill>
          </w14:textFill>
        </w:rPr>
        <w:t>，悬浮磁珠，室温静置5 min。用磁力架吸附磁珠，直至溶液澄清。用移液器小心吸取上清液，弃上清，留磁珠。加入100 μL 80%乙醇，用移液器去除上清液。室温放置，直至乙醇挥发干净。</w:t>
      </w:r>
    </w:p>
    <w:p>
      <w:pPr>
        <w:pStyle w:val="116"/>
        <w:numPr>
          <w:ilvl w:val="2"/>
          <w:numId w:val="0"/>
        </w:numPr>
        <w:spacing w:before="156" w:after="156"/>
        <w:rPr>
          <w:rFonts w:ascii="Times New Roman"/>
          <w:color w:val="000000"/>
        </w:rPr>
      </w:pPr>
      <w:bookmarkStart w:id="42" w:name="_Toc130903980"/>
      <w:bookmarkStart w:id="43" w:name="_Toc137372774"/>
      <w:bookmarkStart w:id="44" w:name="_Toc130902902"/>
      <w:r>
        <w:rPr>
          <w:rFonts w:hint="eastAsia" w:hAnsi="Times New Roman"/>
          <w:color w:val="000000"/>
          <w:kern w:val="0"/>
          <w:lang w:val="en-US" w:eastAsia="zh-CN"/>
        </w:rPr>
        <w:t>6</w:t>
      </w:r>
      <w:r>
        <w:rPr>
          <w:rFonts w:hint="eastAsia" w:hAnsi="Times New Roman"/>
          <w:color w:val="000000"/>
          <w:kern w:val="0"/>
        </w:rPr>
        <w:t>.4　</w:t>
      </w:r>
      <w:bookmarkEnd w:id="39"/>
      <w:bookmarkEnd w:id="40"/>
      <w:bookmarkEnd w:id="42"/>
      <w:bookmarkEnd w:id="43"/>
      <w:bookmarkEnd w:id="44"/>
      <w:r>
        <w:rPr>
          <w:rFonts w:hint="eastAsia" w:ascii="Times New Roman"/>
          <w:color w:val="000000"/>
        </w:rPr>
        <w:t>文库构建</w:t>
      </w:r>
    </w:p>
    <w:p>
      <w:pPr>
        <w:pStyle w:val="127"/>
        <w:spacing w:before="0" w:beforeAutospacing="0" w:after="0" w:afterAutospacing="0"/>
        <w:ind w:left="0" w:firstLine="0"/>
        <w:rPr>
          <w:rFonts w:ascii="黑体" w:hAnsi="黑体" w:eastAsia="黑体"/>
          <w:color w:val="000000"/>
        </w:rPr>
      </w:pPr>
      <w:r>
        <w:rPr>
          <w:rFonts w:hint="eastAsia" w:ascii="黑体" w:hAnsi="黑体" w:eastAsia="黑体"/>
          <w:color w:val="000000"/>
          <w:lang w:val="en-US" w:eastAsia="zh-CN"/>
        </w:rPr>
        <w:t>6</w:t>
      </w:r>
      <w:r>
        <w:rPr>
          <w:rFonts w:hint="eastAsia" w:ascii="黑体" w:hAnsi="黑体" w:eastAsia="黑体"/>
          <w:color w:val="000000"/>
        </w:rPr>
        <w:t>.4.1 测序文库构建</w:t>
      </w:r>
    </w:p>
    <w:p>
      <w:pPr>
        <w:pStyle w:val="127"/>
        <w:spacing w:before="0" w:beforeAutospacing="0" w:after="0" w:afterAutospacing="0"/>
        <w:ind w:left="0" w:firstLine="420" w:firstLineChars="200"/>
        <w:rPr>
          <w:rFonts w:ascii="黑体" w:hAnsi="黑体" w:eastAsia="黑体"/>
          <w:color w:val="000000"/>
        </w:rPr>
      </w:pPr>
      <w:r>
        <w:rPr>
          <w:rFonts w:hint="eastAsia"/>
          <w:color w:val="000000" w:themeColor="text1"/>
          <w14:textFill>
            <w14:solidFill>
              <w14:schemeClr w14:val="tx1"/>
            </w14:solidFill>
          </w14:textFill>
        </w:rPr>
        <w:t>构建文库的反应体系的总体积和组分参照表2进行配制</w:t>
      </w:r>
    </w:p>
    <w:p>
      <w:pPr>
        <w:pStyle w:val="127"/>
        <w:spacing w:before="0" w:beforeAutospacing="0" w:after="0" w:afterAutospacing="0"/>
        <w:ind w:left="0" w:firstLine="0"/>
        <w:jc w:val="center"/>
        <w:rPr>
          <w:rFonts w:ascii="黑体" w:hAnsi="黑体" w:eastAsia="黑体"/>
          <w:color w:val="000000"/>
        </w:rPr>
      </w:pPr>
      <w:r>
        <w:rPr>
          <w:rFonts w:hint="eastAsia"/>
          <w:b/>
          <w:bCs/>
          <w:color w:val="000000" w:themeColor="text1"/>
          <w14:textFill>
            <w14:solidFill>
              <w14:schemeClr w14:val="tx1"/>
            </w14:solidFill>
          </w14:textFill>
        </w:rPr>
        <w:t>表2 构建文库的反应体系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1134"/>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r>
              <w:rPr>
                <w:rFonts w:hint="eastAsia"/>
                <w:color w:val="auto"/>
              </w:rPr>
              <w:t>反应组分</w:t>
            </w:r>
          </w:p>
        </w:tc>
        <w:tc>
          <w:tcPr>
            <w:tcW w:w="1134" w:type="dxa"/>
          </w:tcPr>
          <w:p>
            <w:pPr>
              <w:pStyle w:val="127"/>
              <w:spacing w:before="0" w:beforeAutospacing="0" w:after="0" w:afterAutospacing="0"/>
              <w:ind w:left="0" w:firstLine="0"/>
              <w:jc w:val="center"/>
              <w:rPr>
                <w:rFonts w:hint="eastAsia"/>
                <w:color w:val="auto"/>
              </w:rPr>
            </w:pPr>
            <w:r>
              <w:rPr>
                <w:rFonts w:hint="eastAsia"/>
                <w:color w:val="auto"/>
              </w:rPr>
              <w:t>起始浓度</w:t>
            </w:r>
          </w:p>
        </w:tc>
        <w:tc>
          <w:tcPr>
            <w:tcW w:w="1559" w:type="dxa"/>
          </w:tcPr>
          <w:p>
            <w:pPr>
              <w:pStyle w:val="127"/>
              <w:spacing w:before="0" w:beforeAutospacing="0" w:after="0" w:afterAutospacing="0"/>
              <w:ind w:left="0" w:firstLine="0"/>
              <w:jc w:val="center"/>
              <w:rPr>
                <w:color w:val="auto"/>
              </w:rPr>
            </w:pPr>
            <w:r>
              <w:rPr>
                <w:rFonts w:hint="eastAsia"/>
                <w:color w:val="auto"/>
              </w:rPr>
              <w:t>反应体积（</w:t>
            </w:r>
            <w:r>
              <w:rPr>
                <w:color w:val="auto"/>
              </w:rPr>
              <w:t>μL</w:t>
            </w:r>
            <w:r>
              <w:rPr>
                <w:rFonts w:hint="eastAsia"/>
                <w:color w:val="auto"/>
              </w:rPr>
              <w:t>）</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r>
              <w:rPr>
                <w:rFonts w:hint="eastAsia"/>
                <w:color w:val="auto"/>
              </w:rPr>
              <w:t>ddH</w:t>
            </w:r>
            <w:r>
              <w:rPr>
                <w:rFonts w:hint="eastAsia"/>
                <w:color w:val="auto"/>
                <w:vertAlign w:val="subscript"/>
              </w:rPr>
              <w:t>2</w:t>
            </w:r>
            <w:r>
              <w:rPr>
                <w:rFonts w:hint="eastAsia"/>
                <w:color w:val="auto"/>
              </w:rPr>
              <w:t>O</w:t>
            </w:r>
          </w:p>
        </w:tc>
        <w:tc>
          <w:tcPr>
            <w:tcW w:w="1134" w:type="dxa"/>
          </w:tcPr>
          <w:p>
            <w:pPr>
              <w:pStyle w:val="127"/>
              <w:spacing w:before="0" w:beforeAutospacing="0" w:after="0" w:afterAutospacing="0"/>
              <w:ind w:left="0" w:firstLine="0"/>
              <w:jc w:val="center"/>
              <w:rPr>
                <w:rFonts w:hint="eastAsia"/>
                <w:color w:val="auto"/>
              </w:rPr>
            </w:pPr>
            <w:r>
              <w:rPr>
                <w:rFonts w:hint="eastAsia"/>
                <w:color w:val="auto"/>
              </w:rPr>
              <w:t>-</w:t>
            </w:r>
          </w:p>
        </w:tc>
        <w:tc>
          <w:tcPr>
            <w:tcW w:w="1559" w:type="dxa"/>
          </w:tcPr>
          <w:p>
            <w:pPr>
              <w:pStyle w:val="127"/>
              <w:spacing w:before="0" w:beforeAutospacing="0" w:after="0" w:afterAutospacing="0"/>
              <w:ind w:left="0" w:firstLine="0"/>
              <w:jc w:val="center"/>
              <w:rPr>
                <w:color w:val="auto"/>
              </w:rPr>
            </w:pPr>
            <w:r>
              <w:rPr>
                <w:rFonts w:hint="eastAsia"/>
                <w:color w:val="auto"/>
              </w:rPr>
              <w:t>16</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bookmarkStart w:id="45" w:name="_Hlk159922671"/>
            <w:r>
              <w:rPr>
                <w:color w:val="auto"/>
              </w:rPr>
              <w:t>3×T</w:t>
            </w:r>
            <w:r>
              <w:rPr>
                <w:rFonts w:hint="eastAsia"/>
                <w:color w:val="auto"/>
              </w:rPr>
              <w:t>aq</w:t>
            </w:r>
            <w:r>
              <w:rPr>
                <w:color w:val="auto"/>
              </w:rPr>
              <w:t xml:space="preserve"> Master Mix</w:t>
            </w:r>
            <w:bookmarkEnd w:id="45"/>
          </w:p>
        </w:tc>
        <w:tc>
          <w:tcPr>
            <w:tcW w:w="1134" w:type="dxa"/>
          </w:tcPr>
          <w:p>
            <w:pPr>
              <w:pStyle w:val="127"/>
              <w:spacing w:before="0" w:beforeAutospacing="0" w:after="0" w:afterAutospacing="0"/>
              <w:ind w:left="0" w:firstLine="0"/>
              <w:jc w:val="center"/>
              <w:rPr>
                <w:rFonts w:hint="eastAsia"/>
                <w:color w:val="auto"/>
              </w:rPr>
            </w:pPr>
            <w:r>
              <w:rPr>
                <w:rFonts w:hint="eastAsia"/>
                <w:color w:val="auto"/>
              </w:rPr>
              <w:t>3</w:t>
            </w:r>
            <w:r>
              <w:rPr>
                <w:color w:val="auto"/>
              </w:rPr>
              <w:t>×</w:t>
            </w:r>
          </w:p>
        </w:tc>
        <w:tc>
          <w:tcPr>
            <w:tcW w:w="1559" w:type="dxa"/>
          </w:tcPr>
          <w:p>
            <w:pPr>
              <w:pStyle w:val="127"/>
              <w:spacing w:before="0" w:beforeAutospacing="0" w:after="0" w:afterAutospacing="0"/>
              <w:ind w:left="0" w:firstLine="0"/>
              <w:jc w:val="center"/>
              <w:rPr>
                <w:color w:val="auto"/>
              </w:rPr>
            </w:pPr>
            <w:r>
              <w:rPr>
                <w:rFonts w:hint="eastAsia"/>
                <w:color w:val="auto"/>
              </w:rPr>
              <w:t>10</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1</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r>
              <w:rPr>
                <w:rFonts w:hint="eastAsia"/>
                <w:color w:val="auto"/>
              </w:rPr>
              <w:t>测序接头引物</w:t>
            </w:r>
          </w:p>
        </w:tc>
        <w:tc>
          <w:tcPr>
            <w:tcW w:w="1134" w:type="dxa"/>
          </w:tcPr>
          <w:p>
            <w:pPr>
              <w:pStyle w:val="127"/>
              <w:spacing w:before="0" w:beforeAutospacing="0" w:after="0" w:afterAutospacing="0"/>
              <w:ind w:left="0" w:firstLine="0"/>
              <w:jc w:val="center"/>
              <w:rPr>
                <w:rFonts w:hint="eastAsia"/>
                <w:color w:val="auto"/>
              </w:rPr>
            </w:pPr>
            <w:r>
              <w:rPr>
                <w:rFonts w:hint="eastAsia"/>
                <w:color w:val="auto"/>
              </w:rPr>
              <w:t>10μM</w:t>
            </w:r>
          </w:p>
        </w:tc>
        <w:tc>
          <w:tcPr>
            <w:tcW w:w="1559" w:type="dxa"/>
          </w:tcPr>
          <w:p>
            <w:pPr>
              <w:pStyle w:val="127"/>
              <w:spacing w:before="0" w:beforeAutospacing="0" w:after="0" w:afterAutospacing="0"/>
              <w:ind w:left="0" w:firstLine="0"/>
              <w:jc w:val="center"/>
              <w:rPr>
                <w:rFonts w:hint="eastAsia"/>
                <w:color w:val="auto"/>
              </w:rPr>
            </w:pPr>
            <w:r>
              <w:rPr>
                <w:rFonts w:hint="eastAsia"/>
                <w:color w:val="auto"/>
              </w:rPr>
              <w:t>4</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1.33μM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r>
              <w:rPr>
                <w:rFonts w:hint="eastAsia"/>
                <w:color w:val="auto"/>
              </w:rPr>
              <w:t>纯化PCR扩增产物</w:t>
            </w:r>
          </w:p>
        </w:tc>
        <w:tc>
          <w:tcPr>
            <w:tcW w:w="1134" w:type="dxa"/>
          </w:tcPr>
          <w:p>
            <w:pPr>
              <w:pStyle w:val="127"/>
              <w:spacing w:before="0" w:beforeAutospacing="0" w:after="0" w:afterAutospacing="0"/>
              <w:ind w:left="0" w:firstLine="0"/>
              <w:jc w:val="center"/>
              <w:rPr>
                <w:rFonts w:hint="eastAsia"/>
                <w:color w:val="auto"/>
              </w:rPr>
            </w:pPr>
            <w:r>
              <w:rPr>
                <w:rFonts w:hint="eastAsia"/>
                <w:color w:val="auto"/>
              </w:rPr>
              <w:t>-</w:t>
            </w:r>
          </w:p>
        </w:tc>
        <w:tc>
          <w:tcPr>
            <w:tcW w:w="1559" w:type="dxa"/>
          </w:tcPr>
          <w:p>
            <w:pPr>
              <w:pStyle w:val="127"/>
              <w:spacing w:before="0" w:beforeAutospacing="0" w:after="0" w:afterAutospacing="0"/>
              <w:ind w:left="0" w:firstLine="0"/>
              <w:jc w:val="center"/>
              <w:rPr>
                <w:color w:val="auto"/>
              </w:rPr>
            </w:pPr>
            <w:r>
              <w:rPr>
                <w:rFonts w:hint="eastAsia"/>
                <w:color w:val="auto"/>
              </w:rPr>
              <w:t>-</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pStyle w:val="127"/>
              <w:spacing w:before="0" w:beforeAutospacing="0" w:after="0" w:afterAutospacing="0"/>
              <w:ind w:left="0" w:firstLine="0"/>
              <w:jc w:val="center"/>
              <w:rPr>
                <w:color w:val="auto"/>
              </w:rPr>
            </w:pPr>
            <w:r>
              <w:rPr>
                <w:rFonts w:hint="eastAsia"/>
                <w:color w:val="auto"/>
              </w:rPr>
              <w:t>总体积</w:t>
            </w:r>
          </w:p>
        </w:tc>
        <w:tc>
          <w:tcPr>
            <w:tcW w:w="1134" w:type="dxa"/>
          </w:tcPr>
          <w:p>
            <w:pPr>
              <w:pStyle w:val="127"/>
              <w:spacing w:before="0" w:beforeAutospacing="0" w:after="0" w:afterAutospacing="0"/>
              <w:ind w:left="0" w:firstLine="0"/>
              <w:jc w:val="center"/>
              <w:rPr>
                <w:rFonts w:hint="eastAsia"/>
                <w:color w:val="auto"/>
              </w:rPr>
            </w:pPr>
            <w:r>
              <w:rPr>
                <w:rFonts w:hint="eastAsia"/>
                <w:color w:val="auto"/>
              </w:rPr>
              <w:t>-</w:t>
            </w:r>
          </w:p>
        </w:tc>
        <w:tc>
          <w:tcPr>
            <w:tcW w:w="1559" w:type="dxa"/>
          </w:tcPr>
          <w:p>
            <w:pPr>
              <w:pStyle w:val="127"/>
              <w:spacing w:before="0" w:beforeAutospacing="0" w:after="0" w:afterAutospacing="0"/>
              <w:ind w:left="0" w:firstLine="0"/>
              <w:jc w:val="center"/>
              <w:rPr>
                <w:color w:val="auto"/>
              </w:rPr>
            </w:pPr>
            <w:r>
              <w:rPr>
                <w:rFonts w:hint="eastAsia"/>
                <w:color w:val="auto"/>
              </w:rPr>
              <w:t>30</w:t>
            </w:r>
          </w:p>
        </w:tc>
        <w:tc>
          <w:tcPr>
            <w:tcW w:w="992" w:type="dxa"/>
          </w:tcPr>
          <w:p>
            <w:pPr>
              <w:pStyle w:val="127"/>
              <w:spacing w:before="0" w:beforeAutospacing="0" w:after="0" w:afterAutospacing="0"/>
              <w:ind w:left="0" w:firstLine="0"/>
              <w:jc w:val="center"/>
              <w:rPr>
                <w:rFonts w:hint="eastAsia"/>
                <w:color w:val="auto"/>
              </w:rPr>
            </w:pPr>
            <w:r>
              <w:rPr>
                <w:rFonts w:hint="eastAsia"/>
                <w:color w:val="auto"/>
              </w:rPr>
              <w:t>-</w:t>
            </w:r>
          </w:p>
        </w:tc>
      </w:tr>
    </w:tbl>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二次PCR</w:t>
      </w:r>
      <w:r>
        <w:rPr>
          <w:color w:val="000000" w:themeColor="text1"/>
          <w14:textFill>
            <w14:solidFill>
              <w14:schemeClr w14:val="tx1"/>
            </w14:solidFill>
          </w14:textFill>
        </w:rPr>
        <w:t>扩增</w:t>
      </w:r>
      <w:r>
        <w:rPr>
          <w:rFonts w:hint="eastAsia"/>
          <w:color w:val="000000" w:themeColor="text1"/>
          <w14:textFill>
            <w14:solidFill>
              <w14:schemeClr w14:val="tx1"/>
            </w14:solidFill>
          </w14:textFill>
        </w:rPr>
        <w:t>反应</w:t>
      </w:r>
      <w:r>
        <w:rPr>
          <w:color w:val="000000" w:themeColor="text1"/>
          <w14:textFill>
            <w14:solidFill>
              <w14:schemeClr w14:val="tx1"/>
            </w14:solidFill>
          </w14:textFill>
        </w:rPr>
        <w:t>程序</w:t>
      </w:r>
      <w:r>
        <w:rPr>
          <w:rFonts w:hint="eastAsia"/>
          <w:color w:val="000000" w:themeColor="text1"/>
          <w14:textFill>
            <w14:solidFill>
              <w14:schemeClr w14:val="tx1"/>
            </w14:solidFill>
          </w14:textFill>
        </w:rPr>
        <w:t>：</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预变性</w:t>
      </w:r>
      <w:r>
        <w:rPr>
          <w:color w:val="000000" w:themeColor="text1"/>
          <w14:textFill>
            <w14:solidFill>
              <w14:schemeClr w14:val="tx1"/>
            </w14:solidFill>
          </w14:textFill>
        </w:rPr>
        <w:t>3 min</w:t>
      </w:r>
      <w:r>
        <w:rPr>
          <w:rFonts w:hint="eastAsia"/>
          <w:color w:val="000000" w:themeColor="text1"/>
          <w14:textFill>
            <w14:solidFill>
              <w14:schemeClr w14:val="tx1"/>
            </w14:solidFill>
          </w14:textFill>
        </w:rPr>
        <w:t>；</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变性15</w:t>
      </w:r>
      <w:r>
        <w:rPr>
          <w:color w:val="000000" w:themeColor="text1"/>
          <w14:textFill>
            <w14:solidFill>
              <w14:schemeClr w14:val="tx1"/>
            </w14:solidFill>
          </w14:textFill>
        </w:rPr>
        <w:t xml:space="preserve"> s，</w:t>
      </w:r>
      <w:r>
        <w:rPr>
          <w:rFonts w:hint="eastAsia"/>
          <w:color w:val="000000" w:themeColor="text1"/>
          <w14:textFill>
            <w14:solidFill>
              <w14:schemeClr w14:val="tx1"/>
            </w14:solidFill>
          </w14:textFill>
        </w:rPr>
        <w:t>58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退火15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s，</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延伸</w:t>
      </w:r>
      <w:r>
        <w:rPr>
          <w:color w:val="000000" w:themeColor="text1"/>
          <w14:textFill>
            <w14:solidFill>
              <w14:schemeClr w14:val="tx1"/>
            </w14:solidFill>
          </w14:textFill>
        </w:rPr>
        <w:t>30 s</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个循环；</w:t>
      </w:r>
    </w:p>
    <w:p>
      <w:pPr>
        <w:pStyle w:val="127"/>
        <w:spacing w:before="0" w:beforeAutospacing="0" w:after="0" w:afterAutospacing="0"/>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72℃</w:t>
      </w:r>
      <w:r>
        <w:rPr>
          <w:rFonts w:hint="eastAsia"/>
          <w:color w:val="000000" w:themeColor="text1"/>
          <w14:textFill>
            <w14:solidFill>
              <w14:schemeClr w14:val="tx1"/>
            </w14:solidFill>
          </w14:textFill>
        </w:rPr>
        <w:t>延伸5</w:t>
      </w:r>
      <w:r>
        <w:rPr>
          <w:color w:val="000000" w:themeColor="text1"/>
          <w14:textFill>
            <w14:solidFill>
              <w14:schemeClr w14:val="tx1"/>
            </w14:solidFill>
          </w14:textFill>
        </w:rPr>
        <w:t xml:space="preserve"> min。</w:t>
      </w:r>
    </w:p>
    <w:p>
      <w:pPr>
        <w:pStyle w:val="127"/>
        <w:spacing w:before="0" w:beforeAutospacing="0" w:after="0" w:afterAutospacing="0"/>
        <w:ind w:left="0" w:firstLine="0"/>
        <w:rPr>
          <w:rFonts w:ascii="黑体" w:hAnsi="黑体" w:eastAsia="黑体"/>
          <w:color w:val="000000"/>
        </w:rPr>
      </w:pPr>
      <w:r>
        <w:rPr>
          <w:rFonts w:hint="eastAsia" w:ascii="黑体" w:hAnsi="黑体" w:eastAsia="黑体"/>
          <w:color w:val="000000"/>
          <w:lang w:val="en-US" w:eastAsia="zh-CN"/>
        </w:rPr>
        <w:t>6</w:t>
      </w:r>
      <w:r>
        <w:rPr>
          <w:rFonts w:hint="eastAsia" w:ascii="黑体" w:hAnsi="黑体" w:eastAsia="黑体"/>
          <w:color w:val="000000"/>
        </w:rPr>
        <w:t>.4.2测序文库纯化</w:t>
      </w:r>
    </w:p>
    <w:p>
      <w:pPr>
        <w:widowControl/>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向</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获</w:t>
      </w:r>
      <w:r>
        <w:rPr>
          <w:color w:val="000000" w:themeColor="text1"/>
          <w14:textFill>
            <w14:solidFill>
              <w14:schemeClr w14:val="tx1"/>
            </w14:solidFill>
          </w14:textFill>
        </w:rPr>
        <w:t>得的高通量测序文库中加24 μL</w:t>
      </w:r>
      <w:r>
        <w:rPr>
          <w:rFonts w:hint="eastAsia"/>
          <w:color w:val="000000" w:themeColor="text1"/>
          <w14:textFill>
            <w14:solidFill>
              <w14:schemeClr w14:val="tx1"/>
            </w14:solidFill>
          </w14:textFill>
        </w:rPr>
        <w:t>磁珠</w:t>
      </w:r>
      <w:r>
        <w:rPr>
          <w:color w:val="000000" w:themeColor="text1"/>
          <w14:textFill>
            <w14:solidFill>
              <w14:schemeClr w14:val="tx1"/>
            </w14:solidFill>
          </w14:textFill>
        </w:rPr>
        <w:t xml:space="preserve">，震荡混匀，室温静置5 min。用磁力架吸附磁珠，直至溶液澄清。用移液器小心吸取上清，弃上清，留磁珠。加入40 μL </w:t>
      </w:r>
      <w:r>
        <w:rPr>
          <w:rFonts w:hint="eastAsia"/>
          <w:color w:val="000000" w:themeColor="text1"/>
          <w14:textFill>
            <w14:solidFill>
              <w14:schemeClr w14:val="tx1"/>
            </w14:solidFill>
          </w14:textFill>
        </w:rPr>
        <w:t>纯化试剂</w:t>
      </w:r>
      <w:r>
        <w:rPr>
          <w:color w:val="000000" w:themeColor="text1"/>
          <w14:textFill>
            <w14:solidFill>
              <w14:schemeClr w14:val="tx1"/>
            </w14:solidFill>
          </w14:textFill>
        </w:rPr>
        <w:t>，涡旋均匀。用磁力架吸附磁珠，直至溶液澄清。用移液器小心去除上清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加入100 μL 80%乙醇，用移液器小心去除上清。室温放置，直至乙醇挥发干净。加入35 μL 10 mM Tris-HCl（pH = 8.0），充分悬浮磁珠，室温静置5 min。将离心管置于磁力架上，吸附磁珠，将上清液转移至另一新的1.5 mL离心管。</w:t>
      </w:r>
    </w:p>
    <w:p>
      <w:pPr>
        <w:pStyle w:val="127"/>
        <w:spacing w:before="0" w:beforeAutospacing="0" w:after="0" w:afterAutospacing="0"/>
        <w:ind w:left="0" w:firstLine="0"/>
        <w:rPr>
          <w:rFonts w:ascii="黑体" w:hAnsi="黑体" w:eastAsia="黑体"/>
          <w:color w:val="000000"/>
        </w:rPr>
      </w:pPr>
      <w:r>
        <w:rPr>
          <w:rFonts w:hint="eastAsia" w:ascii="黑体" w:hAnsi="黑体" w:eastAsia="黑体"/>
          <w:color w:val="000000"/>
          <w:lang w:val="en-US" w:eastAsia="zh-CN"/>
        </w:rPr>
        <w:t>6</w:t>
      </w:r>
      <w:r>
        <w:rPr>
          <w:rFonts w:hint="eastAsia" w:ascii="黑体" w:hAnsi="黑体" w:eastAsia="黑体"/>
          <w:color w:val="000000"/>
        </w:rPr>
        <w:t>.4.3文库质检</w:t>
      </w:r>
    </w:p>
    <w:p>
      <w:pPr>
        <w:widowControl/>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取4 μL</w:t>
      </w:r>
      <w:r>
        <w:rPr>
          <w:rFonts w:hint="eastAsia"/>
          <w:color w:val="000000" w:themeColor="text1"/>
          <w:highlight w:val="none"/>
          <w14:textFill>
            <w14:solidFill>
              <w14:schemeClr w14:val="tx1"/>
            </w14:solidFill>
          </w14:textFill>
        </w:rPr>
        <w:t>步骤</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.4.2中</w:t>
      </w:r>
      <w:r>
        <w:rPr>
          <w:color w:val="000000" w:themeColor="text1"/>
          <w:highlight w:val="none"/>
          <w14:textFill>
            <w14:solidFill>
              <w14:schemeClr w14:val="tx1"/>
            </w14:solidFill>
          </w14:textFill>
        </w:rPr>
        <w:t>纯化的</w:t>
      </w:r>
      <w:r>
        <w:rPr>
          <w:color w:val="000000" w:themeColor="text1"/>
          <w14:textFill>
            <w14:solidFill>
              <w14:schemeClr w14:val="tx1"/>
            </w14:solidFill>
          </w14:textFill>
        </w:rPr>
        <w:t>高通量测序文库在3%的琼脂糖凝胶上电泳。</w:t>
      </w:r>
      <w:r>
        <w:rPr>
          <w:rFonts w:hint="eastAsia"/>
          <w:color w:val="000000" w:themeColor="text1"/>
          <w14:textFill>
            <w14:solidFill>
              <w14:schemeClr w14:val="tx1"/>
            </w14:solidFill>
          </w14:textFill>
        </w:rPr>
        <w:t>条带约为100~300</w:t>
      </w:r>
      <w:r>
        <w:rPr>
          <w:color w:val="000000" w:themeColor="text1"/>
          <w14:textFill>
            <w14:solidFill>
              <w14:schemeClr w14:val="tx1"/>
            </w14:solidFill>
          </w14:textFill>
        </w:rPr>
        <w:t>bp</w:t>
      </w:r>
      <w:r>
        <w:rPr>
          <w:rFonts w:hint="eastAsia"/>
          <w:color w:val="000000" w:themeColor="text1"/>
          <w14:textFill>
            <w14:solidFill>
              <w14:schemeClr w14:val="tx1"/>
            </w14:solidFill>
          </w14:textFill>
        </w:rPr>
        <w:t>，分布较集中，</w:t>
      </w:r>
      <w:r>
        <w:rPr>
          <w:color w:val="000000" w:themeColor="text1"/>
          <w14:textFill>
            <w14:solidFill>
              <w14:schemeClr w14:val="tx1"/>
            </w14:solidFill>
          </w14:textFill>
        </w:rPr>
        <w:t>没有引物二聚体残留和非特异性扩增条带</w:t>
      </w:r>
      <w:r>
        <w:rPr>
          <w:rFonts w:hint="eastAsia"/>
          <w:color w:val="000000" w:themeColor="text1"/>
          <w14:textFill>
            <w14:solidFill>
              <w14:schemeClr w14:val="tx1"/>
            </w14:solidFill>
          </w14:textFill>
        </w:rPr>
        <w:t>，质量合格。</w:t>
      </w:r>
    </w:p>
    <w:p>
      <w:pPr>
        <w:pStyle w:val="116"/>
        <w:numPr>
          <w:ilvl w:val="2"/>
          <w:numId w:val="0"/>
        </w:numPr>
        <w:spacing w:before="156" w:after="156"/>
        <w:rPr>
          <w:rFonts w:hint="eastAsia" w:eastAsia="黑体"/>
          <w:color w:val="000000"/>
          <w:lang w:eastAsia="zh-CN"/>
        </w:rPr>
      </w:pPr>
      <w:r>
        <w:rPr>
          <w:rFonts w:hint="eastAsia"/>
          <w:color w:val="000000"/>
          <w:lang w:val="en-US" w:eastAsia="zh-CN"/>
        </w:rPr>
        <w:t>6</w:t>
      </w:r>
      <w:r>
        <w:rPr>
          <w:rFonts w:hint="eastAsia"/>
          <w:color w:val="000000"/>
        </w:rPr>
        <w:t>.5 高通量测序</w:t>
      </w:r>
      <w:r>
        <w:rPr>
          <w:rFonts w:hint="eastAsia"/>
          <w:color w:val="000000"/>
          <w:lang w:eastAsia="zh-CN"/>
        </w:rPr>
        <w:t>与质量控制</w:t>
      </w:r>
    </w:p>
    <w:p>
      <w:pPr>
        <w:pStyle w:val="115"/>
        <w:ind w:firstLine="420"/>
        <w:rPr>
          <w:color w:val="000000"/>
        </w:rPr>
      </w:pPr>
      <w:r>
        <w:rPr>
          <w:color w:val="000000"/>
          <w:highlight w:val="none"/>
        </w:rPr>
        <w:t>对</w:t>
      </w:r>
      <w:r>
        <w:rPr>
          <w:rFonts w:hint="eastAsia"/>
          <w:color w:val="000000"/>
          <w:highlight w:val="none"/>
        </w:rPr>
        <w:t>5</w:t>
      </w:r>
      <w:r>
        <w:rPr>
          <w:color w:val="000000"/>
          <w:highlight w:val="none"/>
        </w:rPr>
        <w:t>.</w:t>
      </w:r>
      <w:r>
        <w:rPr>
          <w:rFonts w:hint="eastAsia"/>
          <w:color w:val="000000"/>
          <w:highlight w:val="none"/>
        </w:rPr>
        <w:t>4.2</w:t>
      </w:r>
      <w:r>
        <w:rPr>
          <w:color w:val="000000"/>
          <w:highlight w:val="none"/>
        </w:rPr>
        <w:t>中获得</w:t>
      </w:r>
      <w:r>
        <w:rPr>
          <w:color w:val="000000"/>
        </w:rPr>
        <w:t>的文库进行高通量测序</w:t>
      </w:r>
      <w:r>
        <w:rPr>
          <w:rFonts w:hint="eastAsia"/>
          <w:color w:val="000000"/>
        </w:rPr>
        <w:t>，应符合</w:t>
      </w:r>
      <w:r>
        <w:rPr>
          <w:rFonts w:hint="eastAsia"/>
        </w:rPr>
        <w:t>GB/T 30989</w:t>
      </w:r>
      <w:r>
        <w:rPr>
          <w:rFonts w:hint="eastAsia"/>
          <w:lang w:val="en-US" w:eastAsia="zh-CN"/>
        </w:rPr>
        <w:t xml:space="preserve"> </w:t>
      </w:r>
      <w:r>
        <w:rPr>
          <w:rFonts w:hint="eastAsia"/>
          <w:lang w:eastAsia="zh-CN"/>
        </w:rPr>
        <w:t>第</w:t>
      </w:r>
      <w:r>
        <w:rPr>
          <w:rFonts w:hint="eastAsia"/>
          <w:lang w:val="en-US" w:eastAsia="zh-CN"/>
        </w:rPr>
        <w:t>9节</w:t>
      </w:r>
      <w:r>
        <w:rPr>
          <w:rFonts w:hint="eastAsia"/>
        </w:rPr>
        <w:t>的要求</w:t>
      </w:r>
      <w:r>
        <w:rPr>
          <w:rFonts w:hint="eastAsia"/>
          <w:color w:val="000000"/>
        </w:rPr>
        <w:t>。</w:t>
      </w:r>
      <w:r>
        <w:rPr>
          <w:color w:val="000000"/>
        </w:rPr>
        <w:t>高通量测序的覆盖倍数设置为700倍以上，测序长度不小于300 bp。</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.1　</w:t>
      </w:r>
      <w:r>
        <w:rPr>
          <w:rFonts w:ascii="Times New Roman" w:eastAsia="宋体"/>
          <w:color w:val="000000"/>
        </w:rPr>
        <w:t>高通量测序原始数据质量应满足所采用的高通量测序仪的操作手册中所规定的测序质量要求</w:t>
      </w:r>
      <w:r>
        <w:rPr>
          <w:rFonts w:hint="eastAsia" w:ascii="Times New Roman" w:eastAsia="宋体"/>
          <w:color w:val="000000"/>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.2　</w:t>
      </w:r>
      <w:r>
        <w:rPr>
          <w:rFonts w:ascii="Times New Roman" w:eastAsia="宋体"/>
          <w:color w:val="000000"/>
        </w:rPr>
        <w:t>将样品的测序数据比对到参考基因组的标记位点上，统计第一次检测的标记位点的平均覆盖倍数C</w:t>
      </w:r>
      <w:r>
        <w:rPr>
          <w:rFonts w:ascii="Times New Roman" w:eastAsia="宋体"/>
          <w:color w:val="000000"/>
          <w:vertAlign w:val="subscript"/>
        </w:rPr>
        <w:t>1</w:t>
      </w:r>
      <w:r>
        <w:rPr>
          <w:rFonts w:hint="eastAsia" w:ascii="Times New Roman" w:eastAsia="宋体"/>
          <w:color w:val="000000"/>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.3　</w:t>
      </w:r>
      <w:r>
        <w:rPr>
          <w:rFonts w:ascii="Times New Roman" w:eastAsia="宋体"/>
          <w:color w:val="000000"/>
        </w:rPr>
        <w:t>当C</w:t>
      </w:r>
      <w:r>
        <w:rPr>
          <w:rFonts w:ascii="Times New Roman" w:eastAsia="宋体"/>
          <w:color w:val="000000"/>
          <w:vertAlign w:val="subscript"/>
        </w:rPr>
        <w:t>1</w:t>
      </w:r>
      <w:r>
        <w:rPr>
          <w:rFonts w:ascii="Times New Roman" w:eastAsia="宋体"/>
          <w:color w:val="000000"/>
        </w:rPr>
        <w:t>小于500时，判定样品的测序数据量不足，</w:t>
      </w:r>
      <w:r>
        <w:rPr>
          <w:rFonts w:ascii="Times New Roman" w:eastAsia="宋体"/>
          <w:color w:val="000000"/>
          <w:highlight w:val="none"/>
        </w:rPr>
        <w:t>从5.4或之前的步骤开</w:t>
      </w:r>
      <w:r>
        <w:rPr>
          <w:rFonts w:ascii="Times New Roman" w:eastAsia="宋体"/>
          <w:color w:val="000000"/>
        </w:rPr>
        <w:t>始重新实验至第一次检测的标记位点的平均覆盖倍数C</w:t>
      </w:r>
      <w:r>
        <w:rPr>
          <w:rFonts w:ascii="Times New Roman" w:eastAsia="宋体"/>
          <w:color w:val="000000"/>
          <w:vertAlign w:val="subscript"/>
        </w:rPr>
        <w:t>1</w:t>
      </w:r>
      <w:r>
        <w:rPr>
          <w:rFonts w:ascii="Times New Roman" w:eastAsia="宋体"/>
          <w:color w:val="000000"/>
        </w:rPr>
        <w:t>大于或等于500</w:t>
      </w:r>
      <w:r>
        <w:rPr>
          <w:rFonts w:hint="eastAsia" w:ascii="Times New Roman" w:eastAsia="宋体"/>
          <w:color w:val="000000"/>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.4　</w:t>
      </w:r>
      <w:r>
        <w:rPr>
          <w:rFonts w:ascii="Times New Roman" w:eastAsia="宋体"/>
          <w:color w:val="000000"/>
        </w:rPr>
        <w:t>当C</w:t>
      </w:r>
      <w:r>
        <w:rPr>
          <w:rFonts w:ascii="Times New Roman" w:eastAsia="宋体"/>
          <w:color w:val="000000"/>
          <w:vertAlign w:val="subscript"/>
        </w:rPr>
        <w:t>1</w:t>
      </w:r>
      <w:r>
        <w:rPr>
          <w:rFonts w:ascii="Times New Roman" w:eastAsia="宋体"/>
          <w:color w:val="000000"/>
        </w:rPr>
        <w:t>大于或等于500时，进一步计算检出标记位点的比例</w:t>
      </w:r>
      <m:oMath>
        <m:sSub>
          <m:sSubPr>
            <m:ctrlPr>
              <w:rPr>
                <w:rFonts w:ascii="Cambria Math" w:hAnsi="Cambria Math" w:eastAsia="宋体"/>
                <w:color w:val="000000"/>
              </w:rPr>
            </m:ctrlPr>
          </m:sSubPr>
          <m:e>
            <m:r>
              <m:rPr>
                <m:sty m:val="p"/>
              </m:rPr>
              <w:rPr>
                <w:rFonts w:ascii="Cambria Math" w:hAnsi="Cambria Math" w:eastAsia="宋体"/>
                <w:color w:val="000000"/>
              </w:rPr>
              <m:t>R</m:t>
            </m:r>
            <m:ctrlPr>
              <w:rPr>
                <w:rFonts w:ascii="Cambria Math" w:hAnsi="Cambria Math" w:eastAsia="宋体"/>
                <w:color w:val="000000"/>
              </w:rPr>
            </m:ctrlPr>
          </m:e>
          <m:sub>
            <m:r>
              <m:rPr>
                <m:sty m:val="p"/>
              </m:rPr>
              <w:rPr>
                <w:rFonts w:ascii="Cambria Math" w:hAnsi="Cambria Math" w:eastAsia="宋体"/>
                <w:color w:val="000000"/>
              </w:rPr>
              <m:t>1</m:t>
            </m:r>
            <m:ctrlPr>
              <w:rPr>
                <w:rFonts w:ascii="Cambria Math" w:hAnsi="Cambria Math" w:eastAsia="宋体"/>
                <w:color w:val="000000"/>
              </w:rPr>
            </m:ctrlPr>
          </m:sub>
        </m:sSub>
      </m:oMath>
      <w:r>
        <w:rPr>
          <w:rFonts w:ascii="Times New Roman" w:eastAsia="宋体"/>
          <w:color w:val="000000"/>
        </w:rPr>
        <w:t>。</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R</m:t>
            </m:r>
            <m:ctrlPr>
              <w:rPr>
                <w:rFonts w:ascii="Cambria Math" w:hAnsi="Cambria Math"/>
                <w:color w:val="000000"/>
              </w:rPr>
            </m:ctrlPr>
          </m:e>
          <m:sub>
            <m:r>
              <m:rPr>
                <m:sty m:val="p"/>
              </m:rPr>
              <w:rPr>
                <w:rFonts w:ascii="Cambria Math" w:hAnsi="Cambria Math"/>
                <w:color w:val="000000"/>
              </w:rPr>
              <m:t>1</m:t>
            </m:r>
            <m:ctrlPr>
              <w:rPr>
                <w:rFonts w:ascii="Cambria Math" w:hAnsi="Cambria Math"/>
                <w:color w:val="000000"/>
              </w:rPr>
            </m:ctrlPr>
          </m:sub>
        </m:sSub>
      </m:oMath>
      <w:r>
        <w:rPr>
          <w:color w:val="000000"/>
        </w:rPr>
        <w:t>按式（1）计算</w:t>
      </w:r>
      <w:bookmarkStart w:id="81" w:name="_GoBack"/>
      <w:bookmarkEnd w:id="81"/>
    </w:p>
    <w:p>
      <w:pPr>
        <w:pStyle w:val="118"/>
        <w:spacing w:before="156" w:after="156"/>
        <w:ind w:left="0"/>
        <w:rPr>
          <w:rFonts w:ascii="Times New Roman"/>
          <w:color w:val="000000"/>
        </w:rPr>
      </w:pPr>
      <m:oMath>
        <m:sSub>
          <m:sSubPr>
            <m:ctrlPr>
              <w:rPr>
                <w:rFonts w:ascii="Cambria Math" w:hAnsi="Cambria Math" w:eastAsia="宋体"/>
                <w:color w:val="000000"/>
              </w:rPr>
            </m:ctrlPr>
          </m:sSubPr>
          <m:e>
            <m:r>
              <m:rPr>
                <m:sty m:val="p"/>
              </m:rPr>
              <w:rPr>
                <w:rFonts w:ascii="Cambria Math" w:hAnsi="Cambria Math" w:eastAsia="宋体"/>
                <w:color w:val="000000"/>
              </w:rPr>
              <m:t>R</m:t>
            </m:r>
            <m:ctrlPr>
              <w:rPr>
                <w:rFonts w:ascii="Cambria Math" w:hAnsi="Cambria Math" w:eastAsia="宋体"/>
                <w:color w:val="000000"/>
              </w:rPr>
            </m:ctrlPr>
          </m:e>
          <m:sub>
            <m:r>
              <m:rPr>
                <m:sty m:val="p"/>
              </m:rPr>
              <w:rPr>
                <w:rFonts w:ascii="Cambria Math" w:hAnsi="Cambria Math" w:eastAsia="宋体"/>
                <w:color w:val="000000"/>
              </w:rPr>
              <m:t>1</m:t>
            </m:r>
            <m:ctrlPr>
              <w:rPr>
                <w:rFonts w:ascii="Cambria Math" w:hAnsi="Cambria Math" w:eastAsia="宋体"/>
                <w:color w:val="000000"/>
              </w:rPr>
            </m:ctrlPr>
          </m:sub>
        </m:sSub>
        <m:r>
          <m:rPr>
            <m:sty m:val="p"/>
          </m:rPr>
          <w:rPr>
            <w:rFonts w:ascii="Cambria Math" w:hAnsi="Cambria Math" w:eastAsia="宋体"/>
            <w:color w:val="000000"/>
          </w:rPr>
          <m:t>=</m:t>
        </m:r>
        <m:f>
          <m:fPr>
            <m:ctrlPr>
              <w:rPr>
                <w:rFonts w:ascii="Cambria Math" w:hAnsi="Cambria Math" w:eastAsia="宋体"/>
                <w:color w:val="000000"/>
              </w:rPr>
            </m:ctrlPr>
          </m:fPr>
          <m:num>
            <m:sSub>
              <m:sSubPr>
                <m:ctrlPr>
                  <w:rPr>
                    <w:rFonts w:ascii="Cambria Math" w:hAnsi="Cambria Math" w:eastAsia="宋体"/>
                    <w:color w:val="000000"/>
                  </w:rPr>
                </m:ctrlPr>
              </m:sSubPr>
              <m:e>
                <m:r>
                  <m:rPr>
                    <m:sty m:val="p"/>
                  </m:rPr>
                  <w:rPr>
                    <w:rFonts w:ascii="Cambria Math" w:hAnsi="Cambria Math" w:eastAsia="宋体"/>
                    <w:color w:val="000000"/>
                  </w:rPr>
                  <m:t>T</m:t>
                </m:r>
                <m:ctrlPr>
                  <w:rPr>
                    <w:rFonts w:ascii="Cambria Math" w:hAnsi="Cambria Math" w:eastAsia="宋体"/>
                    <w:color w:val="000000"/>
                  </w:rPr>
                </m:ctrlPr>
              </m:e>
              <m:sub>
                <m:r>
                  <m:rPr>
                    <m:sty m:val="p"/>
                  </m:rPr>
                  <w:rPr>
                    <w:rFonts w:ascii="Cambria Math" w:hAnsi="Cambria Math" w:eastAsia="宋体"/>
                    <w:color w:val="000000"/>
                  </w:rPr>
                  <m:t>1</m:t>
                </m:r>
                <m:ctrlPr>
                  <w:rPr>
                    <w:rFonts w:ascii="Cambria Math" w:hAnsi="Cambria Math" w:eastAsia="宋体"/>
                    <w:color w:val="000000"/>
                  </w:rPr>
                </m:ctrlPr>
              </m:sub>
            </m:sSub>
            <m:ctrlPr>
              <w:rPr>
                <w:rFonts w:ascii="Cambria Math" w:hAnsi="Cambria Math" w:eastAsia="宋体"/>
                <w:color w:val="000000"/>
              </w:rPr>
            </m:ctrlPr>
          </m:num>
          <m:den>
            <m:r>
              <m:rPr>
                <m:sty m:val="p"/>
              </m:rPr>
              <w:rPr>
                <w:rFonts w:ascii="Cambria Math" w:hAnsi="Cambria Math" w:eastAsia="宋体"/>
                <w:color w:val="000000"/>
              </w:rPr>
              <m:t>T</m:t>
            </m:r>
            <m:ctrlPr>
              <w:rPr>
                <w:rFonts w:ascii="Cambria Math" w:hAnsi="Cambria Math" w:eastAsia="宋体"/>
                <w:color w:val="000000"/>
              </w:rPr>
            </m:ctrlPr>
          </m:den>
        </m:f>
        <m:r>
          <m:rPr>
            <m:sty m:val="p"/>
          </m:rPr>
          <w:rPr>
            <w:rFonts w:ascii="Cambria Math" w:hAnsi="Cambria Math"/>
            <w:color w:val="000000"/>
          </w:rPr>
          <m:t>×100%</m:t>
        </m:r>
      </m:oMath>
      <w:r>
        <w:rPr>
          <w:rFonts w:ascii="Times New Roman"/>
          <w:color w:val="000000"/>
        </w:rPr>
        <w:t>………………………………………………………（1）</w:t>
      </w:r>
    </w:p>
    <w:p>
      <w:pPr>
        <w:pStyle w:val="115"/>
        <w:ind w:firstLine="420"/>
        <w:rPr>
          <w:color w:val="000000"/>
        </w:rPr>
      </w:pPr>
      <w:r>
        <w:rPr>
          <w:color w:val="000000"/>
        </w:rPr>
        <w:t>式中：</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R</m:t>
            </m:r>
            <m:ctrlPr>
              <w:rPr>
                <w:rFonts w:ascii="Cambria Math" w:hAnsi="Cambria Math"/>
                <w:color w:val="000000"/>
              </w:rPr>
            </m:ctrlPr>
          </m:e>
          <m:sub>
            <m:r>
              <m:rPr>
                <m:sty m:val="p"/>
              </m:rPr>
              <w:rPr>
                <w:rFonts w:ascii="Cambria Math" w:hAnsi="Cambria Math"/>
                <w:color w:val="000000"/>
              </w:rPr>
              <m:t>1</m:t>
            </m:r>
            <m:ctrlPr>
              <w:rPr>
                <w:rFonts w:ascii="Cambria Math" w:hAnsi="Cambria Math"/>
                <w:color w:val="000000"/>
              </w:rPr>
            </m:ctrlPr>
          </m:sub>
        </m:sSub>
      </m:oMath>
      <w:r>
        <w:rPr>
          <w:color w:val="000000"/>
        </w:rPr>
        <w:t>——样品检出标记位点的比例；</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1</m:t>
            </m:r>
            <m:ctrlPr>
              <w:rPr>
                <w:rFonts w:ascii="Cambria Math" w:hAnsi="Cambria Math"/>
                <w:color w:val="000000"/>
              </w:rPr>
            </m:ctrlPr>
          </m:sub>
        </m:sSub>
      </m:oMath>
      <w:r>
        <w:rPr>
          <w:color w:val="000000"/>
        </w:rPr>
        <w:t>——样品检出标记位点的数目；</w:t>
      </w:r>
    </w:p>
    <w:p>
      <w:pPr>
        <w:pStyle w:val="115"/>
        <w:ind w:firstLine="420"/>
        <w:rPr>
          <w:color w:val="000000"/>
          <w:sz w:val="20"/>
          <w:szCs w:val="18"/>
        </w:rPr>
      </w:pPr>
      <m:oMath>
        <m:r>
          <m:rPr>
            <m:sty m:val="p"/>
          </m:rPr>
          <w:rPr>
            <w:rFonts w:ascii="Cambria Math" w:hAnsi="Cambria Math"/>
            <w:color w:val="000000"/>
          </w:rPr>
          <m:t>T</m:t>
        </m:r>
      </m:oMath>
      <w:r>
        <w:rPr>
          <w:color w:val="000000"/>
        </w:rPr>
        <w:t>——样品检测标记位点的数目</w:t>
      </w:r>
      <w:r>
        <w:rPr>
          <w:color w:val="000000"/>
          <w:sz w:val="20"/>
          <w:szCs w:val="18"/>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.5　</w:t>
      </w:r>
      <w:r>
        <w:rPr>
          <w:rFonts w:ascii="Times New Roman" w:eastAsia="宋体"/>
          <w:color w:val="000000"/>
        </w:rPr>
        <w:t>当R</w:t>
      </w:r>
      <w:r>
        <w:rPr>
          <w:rFonts w:ascii="Times New Roman" w:eastAsia="宋体"/>
          <w:color w:val="000000"/>
          <w:vertAlign w:val="subscript"/>
        </w:rPr>
        <w:t>1</w:t>
      </w:r>
      <w:r>
        <w:rPr>
          <w:rFonts w:ascii="Times New Roman" w:eastAsia="宋体"/>
          <w:color w:val="000000"/>
        </w:rPr>
        <w:t>大于或等于95%时，判定测序数据合格；否则，从7.2或之前的步骤重新实验至第二次检</w:t>
      </w:r>
      <w:r>
        <w:rPr>
          <w:rFonts w:hint="eastAsia" w:ascii="Times New Roman" w:eastAsia="宋体"/>
          <w:color w:val="000000"/>
        </w:rPr>
        <w:t>出</w:t>
      </w:r>
      <w:r>
        <w:rPr>
          <w:rFonts w:ascii="Times New Roman" w:eastAsia="宋体"/>
          <w:color w:val="000000"/>
        </w:rPr>
        <w:t>的标记位点的平均覆盖倍数C</w:t>
      </w:r>
      <w:r>
        <w:rPr>
          <w:rFonts w:ascii="Times New Roman" w:eastAsia="宋体"/>
          <w:color w:val="000000"/>
          <w:vertAlign w:val="subscript"/>
        </w:rPr>
        <w:t>2</w:t>
      </w:r>
      <w:r>
        <w:rPr>
          <w:rFonts w:ascii="Times New Roman" w:eastAsia="宋体"/>
          <w:color w:val="000000"/>
        </w:rPr>
        <w:t>大于或等于500</w:t>
      </w:r>
      <w:r>
        <w:rPr>
          <w:rFonts w:hint="eastAsia" w:ascii="Times New Roman" w:eastAsia="宋体"/>
          <w:color w:val="000000"/>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.6　</w:t>
      </w:r>
      <w:r>
        <w:rPr>
          <w:rFonts w:ascii="Times New Roman" w:eastAsia="宋体"/>
          <w:color w:val="000000"/>
        </w:rPr>
        <w:t>当C</w:t>
      </w:r>
      <w:r>
        <w:rPr>
          <w:rFonts w:ascii="Times New Roman" w:eastAsia="宋体"/>
          <w:color w:val="000000"/>
          <w:vertAlign w:val="subscript"/>
        </w:rPr>
        <w:t>2</w:t>
      </w:r>
      <w:r>
        <w:rPr>
          <w:rFonts w:ascii="Times New Roman" w:eastAsia="宋体"/>
          <w:color w:val="000000"/>
        </w:rPr>
        <w:t>大于或等于500时，进一步计算第一次和第二次共同检出的标记位点的比例</w:t>
      </w:r>
      <m:oMath>
        <m:sSub>
          <m:sSubPr>
            <m:ctrlPr>
              <w:rPr>
                <w:rFonts w:ascii="Cambria Math" w:hAnsi="Cambria Math" w:eastAsia="宋体"/>
                <w:color w:val="000000"/>
              </w:rPr>
            </m:ctrlPr>
          </m:sSubPr>
          <m:e>
            <m:r>
              <m:rPr>
                <m:sty m:val="p"/>
              </m:rPr>
              <w:rPr>
                <w:rFonts w:ascii="Cambria Math" w:hAnsi="Cambria Math" w:eastAsia="宋体"/>
                <w:color w:val="000000"/>
              </w:rPr>
              <m:t>R</m:t>
            </m:r>
            <m:ctrlPr>
              <w:rPr>
                <w:rFonts w:ascii="Cambria Math" w:hAnsi="Cambria Math" w:eastAsia="宋体"/>
                <w:color w:val="000000"/>
              </w:rPr>
            </m:ctrlPr>
          </m:e>
          <m:sub>
            <m:r>
              <m:rPr>
                <m:sty m:val="p"/>
              </m:rPr>
              <w:rPr>
                <w:rFonts w:ascii="Cambria Math" w:hAnsi="Cambria Math" w:eastAsia="宋体"/>
                <w:color w:val="000000"/>
              </w:rPr>
              <m:t>2</m:t>
            </m:r>
            <m:ctrlPr>
              <w:rPr>
                <w:rFonts w:ascii="Cambria Math" w:hAnsi="Cambria Math" w:eastAsia="宋体"/>
                <w:color w:val="000000"/>
              </w:rPr>
            </m:ctrlPr>
          </m:sub>
        </m:sSub>
      </m:oMath>
      <w:r>
        <w:rPr>
          <w:rFonts w:hint="eastAsia" w:ascii="Times New Roman" w:eastAsia="宋体"/>
          <w:color w:val="000000"/>
        </w:rPr>
        <w:t>。</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R</m:t>
            </m:r>
            <m:ctrlPr>
              <w:rPr>
                <w:rFonts w:ascii="Cambria Math" w:hAnsi="Cambria Math"/>
                <w:color w:val="000000"/>
              </w:rPr>
            </m:ctrlPr>
          </m:e>
          <m:sub>
            <m:r>
              <m:rPr>
                <m:sty m:val="p"/>
              </m:rPr>
              <w:rPr>
                <w:rFonts w:ascii="Cambria Math" w:hAnsi="Cambria Math"/>
                <w:color w:val="000000"/>
              </w:rPr>
              <m:t>2</m:t>
            </m:r>
            <m:ctrlPr>
              <w:rPr>
                <w:rFonts w:ascii="Cambria Math" w:hAnsi="Cambria Math"/>
                <w:color w:val="000000"/>
              </w:rPr>
            </m:ctrlPr>
          </m:sub>
        </m:sSub>
      </m:oMath>
      <w:r>
        <w:rPr>
          <w:color w:val="000000"/>
        </w:rPr>
        <w:t>按式（2）计算</w:t>
      </w:r>
    </w:p>
    <w:p>
      <w:pPr>
        <w:pStyle w:val="118"/>
        <w:spacing w:before="156" w:after="156"/>
        <w:ind w:left="0"/>
        <w:rPr>
          <w:rFonts w:ascii="Times New Roman"/>
          <w:color w:val="000000"/>
        </w:rPr>
      </w:pPr>
      <m:oMath>
        <m:sSub>
          <m:sSubPr>
            <m:ctrlPr>
              <w:rPr>
                <w:rFonts w:ascii="Cambria Math" w:hAnsi="Cambria Math" w:eastAsia="宋体"/>
                <w:color w:val="000000"/>
              </w:rPr>
            </m:ctrlPr>
          </m:sSubPr>
          <m:e>
            <m:r>
              <m:rPr>
                <m:sty m:val="p"/>
              </m:rPr>
              <w:rPr>
                <w:rFonts w:ascii="Cambria Math" w:hAnsi="Cambria Math" w:eastAsia="宋体"/>
                <w:color w:val="000000"/>
              </w:rPr>
              <m:t>R</m:t>
            </m:r>
            <m:ctrlPr>
              <w:rPr>
                <w:rFonts w:ascii="Cambria Math" w:hAnsi="Cambria Math" w:eastAsia="宋体"/>
                <w:color w:val="000000"/>
              </w:rPr>
            </m:ctrlPr>
          </m:e>
          <m:sub>
            <m:r>
              <m:rPr>
                <m:sty m:val="p"/>
              </m:rPr>
              <w:rPr>
                <w:rFonts w:ascii="Cambria Math" w:hAnsi="Cambria Math" w:eastAsia="宋体"/>
                <w:color w:val="000000"/>
              </w:rPr>
              <m:t>2</m:t>
            </m:r>
            <m:ctrlPr>
              <w:rPr>
                <w:rFonts w:ascii="Cambria Math" w:hAnsi="Cambria Math" w:eastAsia="宋体"/>
                <w:color w:val="000000"/>
              </w:rPr>
            </m:ctrlPr>
          </m:sub>
        </m:sSub>
        <m:r>
          <m:rPr>
            <m:sty m:val="p"/>
          </m:rPr>
          <w:rPr>
            <w:rFonts w:ascii="Cambria Math" w:hAnsi="Cambria Math" w:eastAsia="宋体"/>
            <w:color w:val="000000"/>
          </w:rPr>
          <m:t>=</m:t>
        </m:r>
        <m:f>
          <m:fPr>
            <m:type m:val="skw"/>
            <m:ctrlPr>
              <w:rPr>
                <w:rFonts w:ascii="Cambria Math" w:hAnsi="Cambria Math"/>
                <w:i/>
                <w:color w:val="000000"/>
              </w:rPr>
            </m:ctrlPr>
          </m:fPr>
          <m:num>
            <m:sSub>
              <m:sSubPr>
                <m:ctrlPr>
                  <w:rPr>
                    <w:rFonts w:ascii="Cambria Math" w:hAnsi="Cambria Math"/>
                    <w:color w:val="000000"/>
                  </w:rPr>
                </m:ctrlPr>
              </m:sSubPr>
              <m:e>
                <m:r>
                  <m:rPr>
                    <m:sty m:val="p"/>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23</m:t>
                </m:r>
                <m:ctrlPr>
                  <w:rPr>
                    <w:rFonts w:ascii="Cambria Math" w:hAnsi="Cambria Math"/>
                    <w:color w:val="000000"/>
                  </w:rPr>
                </m:ctrlPr>
              </m:sub>
            </m:sSub>
            <m:ctrlPr>
              <w:rPr>
                <w:rFonts w:ascii="Cambria Math" w:hAnsi="Cambria Math"/>
                <w:i/>
                <w:color w:val="000000"/>
              </w:rPr>
            </m:ctrlPr>
          </m:num>
          <m:den>
            <m:r>
              <m:rPr>
                <m:sty m:val="p"/>
              </m:rPr>
              <w:rPr>
                <w:rFonts w:ascii="Cambria Math" w:hAnsi="Cambria Math"/>
                <w:color w:val="000000"/>
              </w:rPr>
              <m:t>（</m:t>
            </m:r>
            <m:sSub>
              <m:sSubPr>
                <m:ctrlPr>
                  <w:rPr>
                    <w:rFonts w:ascii="Cambria Math" w:hAnsi="Cambria Math" w:eastAsia="宋体"/>
                    <w:color w:val="000000"/>
                  </w:rPr>
                </m:ctrlPr>
              </m:sSubPr>
              <m:e>
                <m:r>
                  <m:rPr>
                    <m:sty m:val="p"/>
                  </m:rPr>
                  <w:rPr>
                    <w:rFonts w:ascii="Cambria Math" w:hAnsi="Cambria Math" w:eastAsia="宋体"/>
                    <w:color w:val="000000"/>
                  </w:rPr>
                  <m:t>T</m:t>
                </m:r>
                <m:ctrlPr>
                  <w:rPr>
                    <w:rFonts w:ascii="Cambria Math" w:hAnsi="Cambria Math" w:eastAsia="宋体"/>
                    <w:color w:val="000000"/>
                  </w:rPr>
                </m:ctrlPr>
              </m:e>
              <m:sub>
                <m:r>
                  <m:rPr>
                    <m:sty m:val="p"/>
                  </m:rPr>
                  <w:rPr>
                    <w:rFonts w:ascii="Cambria Math" w:hAnsi="Cambria Math" w:eastAsia="宋体"/>
                    <w:color w:val="000000"/>
                  </w:rPr>
                  <m:t>2</m:t>
                </m:r>
                <m:ctrlPr>
                  <w:rPr>
                    <w:rFonts w:ascii="Cambria Math" w:hAnsi="Cambria Math" w:eastAsia="宋体"/>
                    <w:color w:val="000000"/>
                  </w:rPr>
                </m:ctrlPr>
              </m:sub>
            </m:sSub>
            <m:r>
              <m:rPr>
                <m:sty m:val="p"/>
              </m:rPr>
              <w:rPr>
                <w:rFonts w:ascii="Cambria Math" w:hAnsi="Cambria Math" w:eastAsia="宋体"/>
                <w:color w:val="000000"/>
              </w:rPr>
              <m:t>+</m:t>
            </m:r>
            <m:sSub>
              <m:sSubPr>
                <m:ctrlPr>
                  <w:rPr>
                    <w:rFonts w:ascii="Cambria Math" w:hAnsi="Cambria Math" w:eastAsia="宋体"/>
                    <w:color w:val="000000"/>
                  </w:rPr>
                </m:ctrlPr>
              </m:sSubPr>
              <m:e>
                <m:r>
                  <m:rPr>
                    <m:sty m:val="p"/>
                  </m:rPr>
                  <w:rPr>
                    <w:rFonts w:ascii="Cambria Math" w:hAnsi="Cambria Math" w:eastAsia="宋体"/>
                    <w:color w:val="000000"/>
                  </w:rPr>
                  <m:t>T</m:t>
                </m:r>
                <m:ctrlPr>
                  <w:rPr>
                    <w:rFonts w:ascii="Cambria Math" w:hAnsi="Cambria Math" w:eastAsia="宋体"/>
                    <w:color w:val="000000"/>
                  </w:rPr>
                </m:ctrlPr>
              </m:e>
              <m:sub>
                <m:r>
                  <m:rPr>
                    <m:sty m:val="p"/>
                  </m:rPr>
                  <w:rPr>
                    <w:rFonts w:ascii="Cambria Math" w:hAnsi="Cambria Math" w:eastAsia="宋体"/>
                    <w:color w:val="000000"/>
                  </w:rPr>
                  <m:t>3</m:t>
                </m:r>
                <m:ctrlPr>
                  <w:rPr>
                    <w:rFonts w:ascii="Cambria Math" w:hAnsi="Cambria Math" w:eastAsia="宋体"/>
                    <w:color w:val="000000"/>
                  </w:rPr>
                </m:ctrlPr>
              </m:sub>
            </m:sSub>
            <m:r>
              <m:rPr>
                <m:sty m:val="p"/>
              </m:rPr>
              <w:rPr>
                <w:rFonts w:ascii="Cambria Math" w:hAnsi="Cambria Math"/>
                <w:color w:val="000000"/>
              </w:rPr>
              <m:t>）</m:t>
            </m:r>
            <m:ctrlPr>
              <w:rPr>
                <w:rFonts w:ascii="Cambria Math" w:hAnsi="Cambria Math"/>
                <w:i/>
                <w:color w:val="000000"/>
              </w:rPr>
            </m:ctrlPr>
          </m:den>
        </m:f>
        <m:r>
          <m:rPr>
            <m:sty m:val="p"/>
          </m:rPr>
          <w:rPr>
            <w:rFonts w:ascii="Cambria Math" w:hAnsi="Cambria Math"/>
            <w:color w:val="000000"/>
          </w:rPr>
          <m:t>×100%</m:t>
        </m:r>
      </m:oMath>
      <w:r>
        <w:rPr>
          <w:rFonts w:ascii="Times New Roman"/>
          <w:color w:val="000000"/>
        </w:rPr>
        <w:t>…………………………………………………（2）</w:t>
      </w:r>
    </w:p>
    <w:p>
      <w:pPr>
        <w:pStyle w:val="115"/>
        <w:ind w:firstLine="420"/>
        <w:rPr>
          <w:color w:val="000000"/>
        </w:rPr>
      </w:pPr>
      <w:r>
        <w:rPr>
          <w:color w:val="000000"/>
        </w:rPr>
        <w:t>式中：</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R</m:t>
            </m:r>
            <m:ctrlPr>
              <w:rPr>
                <w:rFonts w:ascii="Cambria Math" w:hAnsi="Cambria Math"/>
                <w:color w:val="000000"/>
              </w:rPr>
            </m:ctrlPr>
          </m:e>
          <m:sub>
            <m:r>
              <m:rPr>
                <m:sty m:val="p"/>
              </m:rPr>
              <w:rPr>
                <w:rFonts w:ascii="Cambria Math" w:hAnsi="Cambria Math"/>
                <w:color w:val="000000"/>
              </w:rPr>
              <m:t>2</m:t>
            </m:r>
            <m:ctrlPr>
              <w:rPr>
                <w:rFonts w:ascii="Cambria Math" w:hAnsi="Cambria Math"/>
                <w:color w:val="000000"/>
              </w:rPr>
            </m:ctrlPr>
          </m:sub>
        </m:sSub>
      </m:oMath>
      <w:r>
        <w:rPr>
          <w:color w:val="000000"/>
        </w:rPr>
        <w:t>——第一次和第二次共同检出的标记位点的比例；</w:t>
      </w:r>
    </w:p>
    <w:p>
      <w:pPr>
        <w:pStyle w:val="115"/>
        <w:ind w:firstLine="420"/>
        <w:rPr>
          <w:color w:val="000000"/>
        </w:rPr>
      </w:pPr>
      <m:oMath>
        <m:sSub>
          <m:sSubPr>
            <m:ctrlPr>
              <w:rPr>
                <w:rFonts w:ascii="Cambria Math" w:hAnsi="Cambria Math"/>
                <w:color w:val="000000"/>
              </w:rPr>
            </m:ctrlPr>
          </m:sSubPr>
          <m:e>
            <m:r>
              <m:rPr>
                <m:sty m:val="p"/>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23</m:t>
            </m:r>
            <m:ctrlPr>
              <w:rPr>
                <w:rFonts w:ascii="Cambria Math" w:hAnsi="Cambria Math"/>
                <w:color w:val="000000"/>
              </w:rPr>
            </m:ctrlPr>
          </m:sub>
        </m:sSub>
      </m:oMath>
      <w:r>
        <w:rPr>
          <w:color w:val="000000"/>
        </w:rPr>
        <w:t>——第一次和第二次共同检出标记位点的数目；</w:t>
      </w:r>
    </w:p>
    <w:p>
      <w:pPr>
        <w:pStyle w:val="115"/>
        <w:ind w:firstLine="420"/>
        <w:rPr>
          <w:color w:val="000000"/>
          <w:sz w:val="20"/>
          <w:szCs w:val="18"/>
        </w:rPr>
      </w:pPr>
      <m:oMath>
        <m:sSub>
          <m:sSubPr>
            <m:ctrlPr>
              <w:rPr>
                <w:rFonts w:ascii="Cambria Math" w:hAnsi="Cambria Math"/>
                <w:color w:val="000000"/>
              </w:rPr>
            </m:ctrlPr>
          </m:sSubPr>
          <m:e>
            <m:r>
              <m:rPr>
                <m:sty m:val="p"/>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2</m:t>
            </m:r>
            <m:ctrlPr>
              <w:rPr>
                <w:rFonts w:ascii="Cambria Math" w:hAnsi="Cambria Math"/>
                <w:color w:val="000000"/>
              </w:rPr>
            </m:ctrlPr>
          </m:sub>
        </m:sSub>
      </m:oMath>
      <w:r>
        <w:rPr>
          <w:color w:val="000000"/>
        </w:rPr>
        <w:t>——第一次检出标记位点的数目</w:t>
      </w:r>
      <w:r>
        <w:rPr>
          <w:color w:val="000000"/>
          <w:sz w:val="20"/>
          <w:szCs w:val="18"/>
        </w:rPr>
        <w:t>；</w:t>
      </w:r>
    </w:p>
    <w:p>
      <w:pPr>
        <w:pStyle w:val="115"/>
        <w:ind w:firstLine="420"/>
        <w:rPr>
          <w:color w:val="000000"/>
          <w:sz w:val="20"/>
          <w:szCs w:val="18"/>
        </w:rPr>
      </w:pPr>
      <m:oMath>
        <m:sSub>
          <m:sSubPr>
            <m:ctrlPr>
              <w:rPr>
                <w:rFonts w:ascii="Cambria Math" w:hAnsi="Cambria Math"/>
                <w:color w:val="000000"/>
              </w:rPr>
            </m:ctrlPr>
          </m:sSubPr>
          <m:e>
            <m:r>
              <m:rPr>
                <m:sty m:val="p"/>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3</m:t>
            </m:r>
            <m:ctrlPr>
              <w:rPr>
                <w:rFonts w:ascii="Cambria Math" w:hAnsi="Cambria Math"/>
                <w:color w:val="000000"/>
              </w:rPr>
            </m:ctrlPr>
          </m:sub>
        </m:sSub>
      </m:oMath>
      <w:r>
        <w:rPr>
          <w:color w:val="000000"/>
        </w:rPr>
        <w:t>——第二次检出标记位点的数目</w:t>
      </w:r>
      <w:r>
        <w:rPr>
          <w:color w:val="000000"/>
          <w:sz w:val="20"/>
          <w:szCs w:val="18"/>
        </w:rPr>
        <w:t>。</w:t>
      </w:r>
    </w:p>
    <w:p>
      <w:pPr>
        <w:pStyle w:val="118"/>
        <w:numPr>
          <w:ilvl w:val="3"/>
          <w:numId w:val="0"/>
        </w:numPr>
        <w:spacing w:before="156" w:after="156"/>
        <w:rPr>
          <w:rFonts w:ascii="Times New Roman" w:eastAsia="宋体"/>
          <w:color w:val="000000"/>
        </w:rPr>
      </w:pPr>
      <w:r>
        <w:rPr>
          <w:rFonts w:hint="eastAsia"/>
          <w:color w:val="000000"/>
          <w:lang w:val="en-US" w:eastAsia="zh-CN"/>
        </w:rPr>
        <w:t>6</w:t>
      </w:r>
      <w:r>
        <w:rPr>
          <w:color w:val="000000"/>
        </w:rPr>
        <w:t>.</w:t>
      </w:r>
      <w:r>
        <w:rPr>
          <w:rFonts w:hint="eastAsia"/>
          <w:color w:val="000000"/>
          <w:lang w:val="en-US" w:eastAsia="zh-CN"/>
        </w:rPr>
        <w:t>5</w:t>
      </w:r>
      <w:r>
        <w:rPr>
          <w:rFonts w:hint="eastAsia"/>
          <w:color w:val="000000"/>
        </w:rPr>
        <w:t>.7　</w:t>
      </w:r>
      <w:r>
        <w:rPr>
          <w:rFonts w:ascii="Times New Roman" w:eastAsia="宋体"/>
          <w:color w:val="000000"/>
        </w:rPr>
        <w:t>当R</w:t>
      </w:r>
      <w:r>
        <w:rPr>
          <w:rFonts w:ascii="Times New Roman" w:eastAsia="宋体"/>
          <w:color w:val="000000"/>
          <w:vertAlign w:val="subscript"/>
        </w:rPr>
        <w:t>2</w:t>
      </w:r>
      <w:r>
        <w:rPr>
          <w:rFonts w:ascii="Times New Roman" w:eastAsia="宋体"/>
          <w:color w:val="000000"/>
        </w:rPr>
        <w:t>大于或等于95%时，判定测序数据合格。</w:t>
      </w:r>
    </w:p>
    <w:p>
      <w:pPr>
        <w:pStyle w:val="117"/>
        <w:numPr>
          <w:ilvl w:val="1"/>
          <w:numId w:val="0"/>
        </w:numPr>
        <w:spacing w:before="312" w:after="312"/>
        <w:rPr>
          <w:rFonts w:ascii="Times New Roman"/>
          <w:bCs/>
          <w:color w:val="000000"/>
        </w:rPr>
      </w:pPr>
      <w:bookmarkStart w:id="46" w:name="_Toc140151281"/>
      <w:bookmarkStart w:id="47" w:name="_Toc3024"/>
      <w:bookmarkStart w:id="48" w:name="_Hlk140042176"/>
      <w:r>
        <w:rPr>
          <w:rFonts w:hint="eastAsia"/>
          <w:bCs/>
          <w:color w:val="000000"/>
          <w:lang w:val="en-US" w:eastAsia="zh-CN"/>
        </w:rPr>
        <w:t>7</w:t>
      </w:r>
      <w:r>
        <w:rPr>
          <w:rFonts w:hint="eastAsia"/>
          <w:bCs/>
          <w:color w:val="000000"/>
        </w:rPr>
        <w:t>　</w:t>
      </w:r>
      <w:r>
        <w:rPr>
          <w:rFonts w:hint="eastAsia" w:ascii="Times New Roman"/>
          <w:bCs/>
          <w:color w:val="000000"/>
        </w:rPr>
        <w:t>数据分析</w:t>
      </w:r>
      <w:bookmarkEnd w:id="46"/>
      <w:bookmarkEnd w:id="47"/>
    </w:p>
    <w:bookmarkEnd w:id="48"/>
    <w:p>
      <w:pPr>
        <w:pStyle w:val="116"/>
        <w:numPr>
          <w:ilvl w:val="2"/>
          <w:numId w:val="0"/>
        </w:numPr>
        <w:spacing w:before="156" w:after="156"/>
        <w:rPr>
          <w:rFonts w:ascii="Times New Roman"/>
          <w:color w:val="000000"/>
        </w:rPr>
      </w:pPr>
      <w:bookmarkStart w:id="49" w:name="_Toc137372777"/>
      <w:bookmarkStart w:id="50" w:name="_Toc130903983"/>
      <w:bookmarkStart w:id="51" w:name="_Toc130902905"/>
      <w:r>
        <w:rPr>
          <w:rFonts w:hint="eastAsia" w:hAnsi="Times New Roman"/>
          <w:color w:val="000000"/>
          <w:kern w:val="0"/>
          <w:lang w:val="en-US" w:eastAsia="zh-CN"/>
        </w:rPr>
        <w:t>7</w:t>
      </w:r>
      <w:r>
        <w:rPr>
          <w:rFonts w:hint="eastAsia" w:hAnsi="Times New Roman"/>
          <w:color w:val="000000"/>
          <w:kern w:val="0"/>
        </w:rPr>
        <w:t>.1　</w:t>
      </w:r>
      <w:r>
        <w:rPr>
          <w:rFonts w:ascii="Times New Roman"/>
          <w:bCs/>
          <w:color w:val="000000"/>
        </w:rPr>
        <w:t>测序数据比对与记录</w:t>
      </w:r>
      <w:bookmarkEnd w:id="49"/>
      <w:bookmarkEnd w:id="50"/>
      <w:bookmarkEnd w:id="51"/>
    </w:p>
    <w:p>
      <w:pPr>
        <w:pStyle w:val="118"/>
        <w:numPr>
          <w:ilvl w:val="3"/>
          <w:numId w:val="0"/>
        </w:numPr>
        <w:spacing w:before="156" w:after="156"/>
        <w:rPr>
          <w:rFonts w:ascii="Times New Roman" w:eastAsia="宋体"/>
        </w:rPr>
      </w:pPr>
      <w:r>
        <w:rPr>
          <w:rFonts w:hint="eastAsia"/>
          <w:lang w:val="en-US" w:eastAsia="zh-CN"/>
        </w:rPr>
        <w:t>7</w:t>
      </w:r>
      <w:r>
        <w:rPr>
          <w:rFonts w:hint="eastAsia"/>
        </w:rPr>
        <w:t>.1.1　</w:t>
      </w:r>
      <w:r>
        <w:rPr>
          <w:rFonts w:hint="eastAsia" w:ascii="Times New Roman" w:eastAsia="宋体"/>
        </w:rPr>
        <w:t>将</w:t>
      </w:r>
      <w:r>
        <w:rPr>
          <w:rFonts w:ascii="Times New Roman" w:eastAsia="宋体"/>
        </w:rPr>
        <w:t>测序数据</w:t>
      </w:r>
      <w:r>
        <w:rPr>
          <w:rFonts w:hint="eastAsia" w:ascii="Times New Roman" w:eastAsia="宋体"/>
        </w:rPr>
        <w:t>使用高通量序列比对软件比对到莲</w:t>
      </w:r>
      <w:r>
        <w:rPr>
          <w:rFonts w:ascii="Times New Roman" w:eastAsia="宋体"/>
        </w:rPr>
        <w:t>参考基因组上的每个MNP标记位点上</w:t>
      </w:r>
      <w:r>
        <w:rPr>
          <w:rFonts w:hint="eastAsia" w:ascii="Times New Roman" w:eastAsia="宋体"/>
        </w:rPr>
        <w:t>。莲</w:t>
      </w:r>
      <w:r>
        <w:rPr>
          <w:rFonts w:ascii="Times New Roman" w:eastAsia="宋体"/>
        </w:rPr>
        <w:t>参考基因组版本为GCA_003033685.1</w:t>
      </w:r>
      <w:r>
        <w:rPr>
          <w:rFonts w:hint="eastAsia" w:ascii="Times New Roman" w:eastAsia="宋体"/>
        </w:rPr>
        <w:t>（</w:t>
      </w:r>
      <w:r>
        <w:rPr>
          <w:rFonts w:ascii="Times New Roman" w:eastAsia="宋体"/>
        </w:rPr>
        <w:t>https://www.ncbi.nlm.nih.gov/datasets/genome/GCA_003033685.1/</w:t>
      </w:r>
      <w:r>
        <w:rPr>
          <w:rFonts w:hint="eastAsia" w:ascii="Times New Roman" w:eastAsia="宋体"/>
        </w:rPr>
        <w:t>）。</w:t>
      </w:r>
    </w:p>
    <w:p>
      <w:pPr>
        <w:pStyle w:val="118"/>
        <w:numPr>
          <w:ilvl w:val="3"/>
          <w:numId w:val="0"/>
        </w:numPr>
        <w:spacing w:before="156" w:after="156"/>
        <w:rPr>
          <w:rFonts w:ascii="Times New Roman" w:eastAsia="宋体"/>
        </w:rPr>
      </w:pPr>
      <w:r>
        <w:rPr>
          <w:rFonts w:hint="eastAsia"/>
          <w:lang w:val="en-US" w:eastAsia="zh-CN"/>
        </w:rPr>
        <w:t>7</w:t>
      </w:r>
      <w:r>
        <w:rPr>
          <w:rFonts w:hint="eastAsia"/>
        </w:rPr>
        <w:t>.1.2　</w:t>
      </w:r>
      <w:r>
        <w:rPr>
          <w:rFonts w:ascii="Times New Roman" w:eastAsia="宋体"/>
        </w:rPr>
        <w:t>检出标记位点的基因型记录为该位点的所有检出等位基因型，其中，检出等位基因型指从该标记第一个到最后一个碱基构成的检出DNA片段，不同等位基因型用“／”隔开。检出标记位点的基因型记录实例见附录</w:t>
      </w:r>
      <w:r>
        <w:rPr>
          <w:rFonts w:hint="eastAsia" w:ascii="Times New Roman" w:eastAsia="宋体"/>
        </w:rPr>
        <w:t>A</w:t>
      </w:r>
      <w:r>
        <w:rPr>
          <w:rFonts w:ascii="Times New Roman" w:eastAsia="宋体"/>
        </w:rPr>
        <w:t>.</w:t>
      </w:r>
      <w:r>
        <w:rPr>
          <w:rFonts w:hint="eastAsia" w:ascii="Times New Roman" w:eastAsia="宋体"/>
        </w:rPr>
        <w:t>1（注2）</w:t>
      </w:r>
      <w:r>
        <w:rPr>
          <w:rFonts w:ascii="Times New Roman" w:eastAsia="宋体"/>
        </w:rPr>
        <w:t>。</w:t>
      </w:r>
    </w:p>
    <w:p>
      <w:pPr>
        <w:pStyle w:val="116"/>
        <w:numPr>
          <w:ilvl w:val="2"/>
          <w:numId w:val="0"/>
        </w:numPr>
        <w:spacing w:before="156" w:after="156"/>
        <w:rPr>
          <w:rFonts w:ascii="Times New Roman"/>
          <w:color w:val="000000"/>
        </w:rPr>
      </w:pPr>
      <w:r>
        <w:rPr>
          <w:rFonts w:hint="eastAsia" w:hAnsi="Times New Roman"/>
          <w:color w:val="000000"/>
          <w:kern w:val="0"/>
          <w:lang w:val="en-US" w:eastAsia="zh-CN"/>
        </w:rPr>
        <w:t>7</w:t>
      </w:r>
      <w:r>
        <w:rPr>
          <w:rFonts w:hint="eastAsia" w:hAnsi="Times New Roman"/>
          <w:color w:val="000000"/>
          <w:kern w:val="0"/>
        </w:rPr>
        <w:t>.2　</w:t>
      </w:r>
      <w:r>
        <w:rPr>
          <w:rFonts w:ascii="Times New Roman"/>
          <w:bCs/>
          <w:color w:val="000000"/>
        </w:rPr>
        <w:t>遗传相似度计算</w:t>
      </w:r>
    </w:p>
    <w:p>
      <w:pPr>
        <w:pStyle w:val="115"/>
        <w:ind w:firstLine="420"/>
        <w:rPr>
          <w:color w:val="000000"/>
        </w:rPr>
      </w:pPr>
      <w:bookmarkStart w:id="52" w:name="_Hlk112748435"/>
      <w:r>
        <w:rPr>
          <w:color w:val="000000"/>
        </w:rPr>
        <w:t>遗传相似度</w:t>
      </w:r>
      <w:bookmarkEnd w:id="52"/>
      <w:r>
        <w:rPr>
          <w:color w:val="000000"/>
        </w:rPr>
        <w:t>按式（3）计算</w:t>
      </w:r>
    </w:p>
    <w:p>
      <w:pPr>
        <w:pStyle w:val="53"/>
        <w:spacing w:line="240" w:lineRule="atLeast"/>
        <w:ind w:firstLine="0" w:firstLineChars="0"/>
        <w:jc w:val="left"/>
        <w:rPr>
          <w:rFonts w:ascii="Times New Roman"/>
          <w:color w:val="000000"/>
        </w:rPr>
      </w:pPr>
      <m:oMath>
        <m:r>
          <m:rPr>
            <m:sty m:val="p"/>
          </m:rPr>
          <w:rPr>
            <w:rFonts w:ascii="Cambria Math" w:hAnsi="Cambria Math"/>
            <w:color w:val="000000" w:themeColor="text1"/>
            <w:szCs w:val="21"/>
            <w14:textFill>
              <w14:solidFill>
                <w14:schemeClr w14:val="tx1"/>
              </w14:solidFill>
            </w14:textFill>
          </w:rPr>
          <m:t>GS=</m:t>
        </m:r>
        <m:f>
          <m:fPr>
            <m:type m:val="skw"/>
            <m:ctrlPr>
              <w:rPr>
                <w:rFonts w:ascii="Cambria Math" w:hAnsi="Cambria Math"/>
                <w:color w:val="000000" w:themeColor="text1"/>
                <w:szCs w:val="21"/>
                <w14:textFill>
                  <w14:solidFill>
                    <w14:schemeClr w14:val="tx1"/>
                  </w14:solidFill>
                </w14:textFill>
              </w:rPr>
            </m:ctrlPr>
          </m:fPr>
          <m:num>
            <m:sSub>
              <m:sSubPr>
                <m:ctrlPr>
                  <w:rPr>
                    <w:rFonts w:ascii="Cambria Math" w:hAnsi="Cambria Math"/>
                    <w:i/>
                    <w:color w:val="000000"/>
                    <w:szCs w:val="21"/>
                  </w:rPr>
                </m:ctrlPr>
              </m:sSubPr>
              <m:e>
                <m:r>
                  <m:rPr/>
                  <w:rPr>
                    <w:rFonts w:ascii="Cambria Math" w:hAnsi="Cambria Math"/>
                    <w:color w:val="000000"/>
                    <w:szCs w:val="21"/>
                  </w:rPr>
                  <m:t>n</m:t>
                </m:r>
                <m:ctrlPr>
                  <w:rPr>
                    <w:rFonts w:ascii="Cambria Math" w:hAnsi="Cambria Math"/>
                    <w:i/>
                    <w:color w:val="000000"/>
                    <w:szCs w:val="21"/>
                  </w:rPr>
                </m:ctrlPr>
              </m:e>
              <m:sub>
                <m:r>
                  <m:rPr>
                    <m:sty m:val="p"/>
                  </m:rPr>
                  <w:rPr>
                    <w:rFonts w:ascii="Cambria Math" w:hAnsi="Cambria Math"/>
                    <w:color w:val="000000"/>
                    <w:szCs w:val="21"/>
                  </w:rPr>
                  <m:t>ij</m:t>
                </m:r>
                <m:ctrlPr>
                  <w:rPr>
                    <w:rFonts w:ascii="Cambria Math" w:hAnsi="Cambria Math"/>
                    <w:i/>
                    <w:color w:val="000000"/>
                    <w:szCs w:val="21"/>
                  </w:rPr>
                </m:ctrlPr>
              </m:sub>
            </m:sSub>
            <m:ctrlPr>
              <w:rPr>
                <w:rFonts w:ascii="Cambria Math" w:hAnsi="Cambria Math"/>
                <w:color w:val="000000" w:themeColor="text1"/>
                <w:szCs w:val="21"/>
                <w14:textFill>
                  <w14:solidFill>
                    <w14:schemeClr w14:val="tx1"/>
                  </w14:solidFill>
                </w14:textFill>
              </w:rPr>
            </m:ctrlPr>
          </m:num>
          <m:den>
            <m:sSub>
              <m:sSubPr>
                <m:ctrlPr>
                  <w:rPr>
                    <w:rFonts w:ascii="Cambria Math" w:hAnsi="Cambria Math"/>
                    <w:color w:val="000000"/>
                    <w:szCs w:val="21"/>
                  </w:rPr>
                </m:ctrlPr>
              </m:sSubPr>
              <m:e>
                <m:r>
                  <m:rPr/>
                  <w:rPr>
                    <w:rFonts w:ascii="Cambria Math" w:hAnsi="Cambria Math"/>
                    <w:color w:val="000000"/>
                    <w:szCs w:val="21"/>
                  </w:rPr>
                  <m:t>N</m:t>
                </m:r>
                <m:ctrlPr>
                  <w:rPr>
                    <w:rFonts w:ascii="Cambria Math" w:hAnsi="Cambria Math"/>
                    <w:color w:val="000000"/>
                    <w:szCs w:val="21"/>
                  </w:rPr>
                </m:ctrlPr>
              </m:e>
              <m:sub>
                <m:r>
                  <m:rPr>
                    <m:sty m:val="p"/>
                  </m:rPr>
                  <w:rPr>
                    <w:rFonts w:ascii="Cambria Math" w:hAnsi="Cambria Math"/>
                    <w:color w:val="000000"/>
                    <w:szCs w:val="21"/>
                  </w:rPr>
                  <m:t>ij</m:t>
                </m:r>
                <m:ctrlPr>
                  <w:rPr>
                    <w:rFonts w:ascii="Cambria Math" w:hAnsi="Cambria Math"/>
                    <w:color w:val="000000"/>
                    <w:szCs w:val="21"/>
                  </w:rPr>
                </m:ctrlPr>
              </m:sub>
            </m:sSub>
            <m:ctrlPr>
              <w:rPr>
                <w:rFonts w:ascii="Cambria Math" w:hAnsi="Cambria Math"/>
                <w:color w:val="000000" w:themeColor="text1"/>
                <w:szCs w:val="21"/>
                <w14:textFill>
                  <w14:solidFill>
                    <w14:schemeClr w14:val="tx1"/>
                  </w14:solidFill>
                </w14:textFill>
              </w:rPr>
            </m:ctrlPr>
          </m:den>
        </m:f>
        <m:r>
          <m:rPr>
            <m:sty m:val="p"/>
          </m:rPr>
          <w:rPr>
            <w:rFonts w:ascii="Cambria Math" w:hAnsi="Cambria Math"/>
            <w:color w:val="000000" w:themeColor="text1"/>
            <w:szCs w:val="21"/>
            <w14:textFill>
              <w14:solidFill>
                <w14:schemeClr w14:val="tx1"/>
              </w14:solidFill>
            </w14:textFill>
          </w:rPr>
          <m:t>×100%</m:t>
        </m:r>
      </m:oMath>
      <w:r>
        <w:rPr>
          <w:rFonts w:ascii="Times New Roman" w:hAnsi="黑体" w:eastAsia="黑体"/>
          <w:color w:val="000000"/>
          <w:kern w:val="2"/>
          <w:szCs w:val="21"/>
        </w:rPr>
        <w:t>…………………………………………………………（3）</w:t>
      </w:r>
    </w:p>
    <w:p>
      <w:pPr>
        <w:pStyle w:val="115"/>
        <w:ind w:firstLine="420"/>
        <w:rPr>
          <w:color w:val="000000"/>
        </w:rPr>
      </w:pPr>
    </w:p>
    <w:p>
      <w:pPr>
        <w:pStyle w:val="115"/>
        <w:ind w:firstLine="420"/>
        <w:rPr>
          <w:color w:val="000000"/>
        </w:rPr>
      </w:pPr>
      <w:r>
        <w:rPr>
          <w:color w:val="000000"/>
        </w:rPr>
        <w:t>式中：</w:t>
      </w:r>
    </w:p>
    <w:p>
      <w:pPr>
        <w:pStyle w:val="115"/>
        <w:ind w:firstLine="420"/>
        <w:rPr>
          <w:color w:val="000000"/>
        </w:rPr>
      </w:pPr>
      <m:oMath>
        <m:r>
          <m:rPr/>
          <w:rPr>
            <w:rFonts w:ascii="Cambria Math" w:hAnsi="Cambria Math"/>
            <w:color w:val="000000"/>
          </w:rPr>
          <m:t>GS</m:t>
        </m:r>
      </m:oMath>
      <w:r>
        <w:rPr>
          <w:color w:val="000000"/>
        </w:rPr>
        <w:t>——</w:t>
      </w:r>
      <w:r>
        <w:rPr>
          <w:rFonts w:hint="eastAsia"/>
          <w:color w:val="000000"/>
        </w:rPr>
        <w:t>送检样品</w:t>
      </w:r>
      <w:r>
        <w:rPr>
          <w:color w:val="000000"/>
        </w:rPr>
        <w:t>与对照品种的遗传相似度；</w:t>
      </w:r>
    </w:p>
    <w:p>
      <w:pPr>
        <w:pStyle w:val="115"/>
        <w:ind w:firstLine="420"/>
        <w:rPr>
          <w:color w:val="000000"/>
        </w:rPr>
      </w:pP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m:sty m:val="p"/>
              </m:rPr>
              <w:rPr>
                <w:rFonts w:ascii="Cambria Math" w:hAnsi="Cambria Math"/>
                <w:color w:val="000000"/>
              </w:rPr>
              <m:t>ij</m:t>
            </m:r>
            <m:ctrlPr>
              <w:rPr>
                <w:rFonts w:ascii="Cambria Math" w:hAnsi="Cambria Math"/>
                <w:i/>
                <w:color w:val="000000"/>
              </w:rPr>
            </m:ctrlPr>
          </m:sub>
        </m:sSub>
      </m:oMath>
      <w:r>
        <w:rPr>
          <w:color w:val="000000"/>
        </w:rPr>
        <w:t>——待测品种与对照品种中均检出的无差异的标记位点数目；</w:t>
      </w:r>
    </w:p>
    <w:p>
      <w:pPr>
        <w:pStyle w:val="115"/>
        <w:ind w:firstLine="420"/>
        <w:rPr>
          <w:color w:val="000000"/>
          <w:sz w:val="20"/>
          <w:szCs w:val="18"/>
        </w:rPr>
      </w:pPr>
      <m:oMath>
        <m:sSub>
          <m:sSubPr>
            <m:ctrlPr>
              <w:rPr>
                <w:rFonts w:ascii="Cambria Math" w:hAnsi="Cambria Math"/>
                <w:color w:val="000000"/>
              </w:rPr>
            </m:ctrlPr>
          </m:sSubPr>
          <m:e>
            <m:r>
              <m:rPr/>
              <w:rPr>
                <w:rFonts w:ascii="Cambria Math" w:hAnsi="Cambria Math"/>
                <w:color w:val="000000"/>
              </w:rPr>
              <m:t>N</m:t>
            </m:r>
            <m:ctrlPr>
              <w:rPr>
                <w:rFonts w:ascii="Cambria Math" w:hAnsi="Cambria Math"/>
                <w:color w:val="000000"/>
              </w:rPr>
            </m:ctrlPr>
          </m:e>
          <m:sub>
            <m:r>
              <m:rPr>
                <m:sty m:val="p"/>
              </m:rPr>
              <w:rPr>
                <w:rFonts w:ascii="Cambria Math" w:hAnsi="Cambria Math"/>
                <w:color w:val="000000"/>
              </w:rPr>
              <m:t>ij</m:t>
            </m:r>
            <m:ctrlPr>
              <w:rPr>
                <w:rFonts w:ascii="Cambria Math" w:hAnsi="Cambria Math"/>
                <w:color w:val="000000"/>
              </w:rPr>
            </m:ctrlPr>
          </m:sub>
        </m:sSub>
      </m:oMath>
      <w:r>
        <w:rPr>
          <w:color w:val="000000"/>
        </w:rPr>
        <w:t>——待测品种与对照品种中均检出标记位点的数目</w:t>
      </w:r>
      <w:r>
        <w:rPr>
          <w:color w:val="000000"/>
          <w:sz w:val="20"/>
          <w:szCs w:val="18"/>
        </w:rPr>
        <w:t>。</w:t>
      </w:r>
    </w:p>
    <w:p>
      <w:pPr>
        <w:pStyle w:val="117"/>
        <w:numPr>
          <w:ilvl w:val="1"/>
          <w:numId w:val="0"/>
        </w:numPr>
        <w:spacing w:before="312" w:after="312"/>
        <w:rPr>
          <w:rFonts w:ascii="Times New Roman"/>
          <w:color w:val="000000"/>
        </w:rPr>
      </w:pPr>
      <w:bookmarkStart w:id="53" w:name="_Toc80450907"/>
      <w:bookmarkStart w:id="54" w:name="_Toc130903985"/>
      <w:bookmarkStart w:id="55" w:name="_Toc130902907"/>
      <w:bookmarkStart w:id="56" w:name="_Toc137657872"/>
      <w:bookmarkStart w:id="57" w:name="_Toc137372806"/>
      <w:bookmarkStart w:id="58" w:name="_Toc137372779"/>
      <w:bookmarkStart w:id="59" w:name="_Toc80447336"/>
      <w:bookmarkStart w:id="60" w:name="_Toc137378393"/>
      <w:bookmarkStart w:id="61" w:name="_Toc137376798"/>
      <w:bookmarkStart w:id="62" w:name="_Toc140151282"/>
      <w:bookmarkStart w:id="63" w:name="_Toc25377"/>
      <w:r>
        <w:rPr>
          <w:rFonts w:hint="eastAsia"/>
          <w:color w:val="000000"/>
          <w:lang w:val="en-US" w:eastAsia="zh-CN"/>
        </w:rPr>
        <w:t>8</w:t>
      </w:r>
      <w:r>
        <w:rPr>
          <w:rFonts w:hint="eastAsia"/>
          <w:color w:val="000000"/>
        </w:rPr>
        <w:t>　</w:t>
      </w:r>
      <w:r>
        <w:rPr>
          <w:rFonts w:ascii="Times New Roman"/>
          <w:color w:val="000000"/>
        </w:rPr>
        <w:t>结果</w:t>
      </w:r>
      <w:bookmarkEnd w:id="53"/>
      <w:bookmarkEnd w:id="54"/>
      <w:bookmarkEnd w:id="55"/>
      <w:bookmarkEnd w:id="56"/>
      <w:bookmarkEnd w:id="57"/>
      <w:bookmarkEnd w:id="58"/>
      <w:bookmarkEnd w:id="59"/>
      <w:bookmarkEnd w:id="60"/>
      <w:bookmarkEnd w:id="61"/>
      <w:r>
        <w:rPr>
          <w:rFonts w:hint="eastAsia" w:ascii="Times New Roman"/>
          <w:color w:val="000000"/>
        </w:rPr>
        <w:t>判定</w:t>
      </w:r>
      <w:bookmarkEnd w:id="62"/>
      <w:bookmarkEnd w:id="63"/>
    </w:p>
    <w:p>
      <w:pPr>
        <w:pStyle w:val="116"/>
        <w:numPr>
          <w:ilvl w:val="2"/>
          <w:numId w:val="0"/>
        </w:numPr>
        <w:spacing w:before="156" w:after="156"/>
        <w:rPr>
          <w:rFonts w:ascii="Times New Roman"/>
          <w:bCs/>
          <w:color w:val="000000"/>
        </w:rPr>
      </w:pPr>
      <w:bookmarkStart w:id="64" w:name="_Toc130903986"/>
      <w:bookmarkStart w:id="65" w:name="_Toc130902908"/>
      <w:bookmarkStart w:id="66" w:name="_Toc137372780"/>
      <w:bookmarkStart w:id="67" w:name="_Hlk115426811"/>
      <w:r>
        <w:rPr>
          <w:rFonts w:hint="eastAsia" w:hAnsi="Times New Roman"/>
          <w:color w:val="000000"/>
          <w:kern w:val="0"/>
          <w:lang w:val="en-US" w:eastAsia="zh-CN"/>
        </w:rPr>
        <w:t>8</w:t>
      </w:r>
      <w:r>
        <w:rPr>
          <w:rFonts w:hint="eastAsia" w:hAnsi="Times New Roman"/>
          <w:color w:val="000000"/>
          <w:kern w:val="0"/>
        </w:rPr>
        <w:t>.1　</w:t>
      </w:r>
      <w:r>
        <w:rPr>
          <w:rFonts w:ascii="Times New Roman"/>
          <w:bCs/>
          <w:color w:val="000000"/>
        </w:rPr>
        <w:t>品种</w:t>
      </w:r>
      <w:bookmarkEnd w:id="64"/>
      <w:bookmarkEnd w:id="65"/>
      <w:bookmarkEnd w:id="66"/>
      <w:r>
        <w:rPr>
          <w:rFonts w:hint="eastAsia" w:ascii="Times New Roman"/>
          <w:bCs/>
          <w:color w:val="000000"/>
        </w:rPr>
        <w:t>鉴定规则</w:t>
      </w:r>
    </w:p>
    <w:bookmarkEnd w:id="67"/>
    <w:p>
      <w:pPr>
        <w:pStyle w:val="118"/>
        <w:numPr>
          <w:ilvl w:val="3"/>
          <w:numId w:val="0"/>
        </w:numPr>
        <w:spacing w:before="156" w:after="156"/>
        <w:rPr>
          <w:rFonts w:ascii="Times New Roman" w:eastAsia="宋体"/>
          <w:color w:val="000000"/>
        </w:rPr>
      </w:pPr>
      <w:r>
        <w:rPr>
          <w:rFonts w:hint="eastAsia"/>
          <w:color w:val="000000"/>
          <w:lang w:val="en-US" w:eastAsia="zh-CN"/>
        </w:rPr>
        <w:t>8</w:t>
      </w:r>
      <w:r>
        <w:rPr>
          <w:rFonts w:hint="eastAsia"/>
          <w:color w:val="000000"/>
        </w:rPr>
        <w:t>.1.1　</w:t>
      </w:r>
      <w:r>
        <w:rPr>
          <w:rFonts w:ascii="Times New Roman" w:eastAsia="宋体"/>
          <w:bCs/>
          <w:color w:val="000000"/>
          <w:lang w:val="pt-BR"/>
        </w:rPr>
        <w:t>当</w:t>
      </w:r>
      <w:r>
        <w:rPr>
          <w:rFonts w:ascii="Times New Roman" w:eastAsia="宋体"/>
          <w:color w:val="000000"/>
        </w:rPr>
        <w:t>待测品种与对照品种的遗传相似度（</w:t>
      </w:r>
      <w:r>
        <w:rPr>
          <w:rFonts w:ascii="Times New Roman" w:eastAsia="宋体"/>
          <w:i/>
          <w:color w:val="000000"/>
        </w:rPr>
        <w:t>GS</w:t>
      </w:r>
      <w:r>
        <w:rPr>
          <w:rFonts w:ascii="Times New Roman" w:eastAsia="宋体"/>
          <w:color w:val="000000"/>
        </w:rPr>
        <w:t>）</w:t>
      </w:r>
      <w:r>
        <w:rPr>
          <w:rFonts w:hint="eastAsia" w:ascii="Times New Roman" w:eastAsia="宋体"/>
          <w:color w:val="000000"/>
        </w:rPr>
        <w:t>小于</w:t>
      </w:r>
      <w:r>
        <w:rPr>
          <w:rFonts w:ascii="Times New Roman" w:eastAsia="宋体"/>
          <w:color w:val="auto"/>
        </w:rPr>
        <w:t>96%时</w:t>
      </w:r>
      <w:r>
        <w:rPr>
          <w:rFonts w:ascii="Times New Roman" w:eastAsia="宋体"/>
          <w:color w:val="000000"/>
        </w:rPr>
        <w:t>，判定为</w:t>
      </w:r>
      <w:r>
        <w:rPr>
          <w:rFonts w:hint="eastAsia" w:ascii="Times New Roman" w:eastAsia="宋体"/>
          <w:color w:val="000000"/>
        </w:rPr>
        <w:t>“</w:t>
      </w:r>
      <w:r>
        <w:rPr>
          <w:rFonts w:ascii="Times New Roman" w:eastAsia="宋体"/>
          <w:color w:val="000000"/>
        </w:rPr>
        <w:t>不同</w:t>
      </w:r>
      <w:r>
        <w:rPr>
          <w:rFonts w:hint="eastAsia" w:ascii="Times New Roman" w:eastAsia="宋体"/>
          <w:color w:val="000000"/>
        </w:rPr>
        <w:t>品种”</w:t>
      </w:r>
      <w:r>
        <w:rPr>
          <w:rFonts w:ascii="Times New Roman" w:eastAsia="宋体"/>
          <w:color w:val="000000"/>
        </w:rPr>
        <w:t>；</w:t>
      </w:r>
    </w:p>
    <w:p>
      <w:pPr>
        <w:pStyle w:val="118"/>
        <w:numPr>
          <w:ilvl w:val="3"/>
          <w:numId w:val="0"/>
        </w:numPr>
        <w:spacing w:before="156" w:after="156"/>
        <w:rPr>
          <w:rFonts w:ascii="Times New Roman" w:eastAsia="宋体"/>
          <w:color w:val="000000"/>
        </w:rPr>
      </w:pPr>
      <w:r>
        <w:rPr>
          <w:rFonts w:hint="eastAsia"/>
          <w:color w:val="000000"/>
          <w:lang w:val="en-US" w:eastAsia="zh-CN"/>
        </w:rPr>
        <w:t>8</w:t>
      </w:r>
      <w:r>
        <w:rPr>
          <w:rFonts w:hint="eastAsia"/>
          <w:color w:val="000000"/>
        </w:rPr>
        <w:t>.1.2　</w:t>
      </w:r>
      <w:r>
        <w:rPr>
          <w:rFonts w:ascii="Times New Roman" w:eastAsia="宋体"/>
          <w:bCs/>
          <w:color w:val="000000"/>
          <w:lang w:val="pt-BR"/>
        </w:rPr>
        <w:t>当待</w:t>
      </w:r>
      <w:r>
        <w:rPr>
          <w:rFonts w:ascii="Times New Roman" w:eastAsia="宋体"/>
          <w:color w:val="000000"/>
        </w:rPr>
        <w:t>测品种与对照品种的遗传相似度（</w:t>
      </w:r>
      <w:r>
        <w:rPr>
          <w:rFonts w:ascii="Times New Roman" w:eastAsia="宋体"/>
          <w:i/>
          <w:color w:val="000000"/>
        </w:rPr>
        <w:t>GS</w:t>
      </w:r>
      <w:r>
        <w:rPr>
          <w:rFonts w:ascii="Times New Roman" w:eastAsia="宋体"/>
          <w:color w:val="000000"/>
        </w:rPr>
        <w:t>）</w:t>
      </w:r>
      <w:r>
        <w:rPr>
          <w:rFonts w:hint="eastAsia" w:ascii="Times New Roman" w:eastAsia="宋体"/>
          <w:color w:val="000000"/>
        </w:rPr>
        <w:t>大于或等</w:t>
      </w:r>
      <w:r>
        <w:rPr>
          <w:rFonts w:hint="eastAsia" w:ascii="Times New Roman" w:eastAsia="宋体"/>
          <w:color w:val="auto"/>
        </w:rPr>
        <w:t>于</w:t>
      </w:r>
      <w:r>
        <w:rPr>
          <w:rFonts w:ascii="Times New Roman" w:eastAsia="宋体"/>
          <w:color w:val="auto"/>
        </w:rPr>
        <w:t>96%</w:t>
      </w:r>
      <w:r>
        <w:rPr>
          <w:rFonts w:hint="eastAsia" w:ascii="Times New Roman" w:eastAsia="宋体"/>
          <w:color w:val="000000"/>
        </w:rPr>
        <w:t>时</w:t>
      </w:r>
      <w:r>
        <w:rPr>
          <w:rFonts w:ascii="Times New Roman" w:eastAsia="宋体"/>
          <w:color w:val="000000"/>
        </w:rPr>
        <w:t>，判定为</w:t>
      </w:r>
      <w:r>
        <w:rPr>
          <w:rFonts w:hint="eastAsia" w:ascii="Times New Roman" w:eastAsia="宋体"/>
          <w:color w:val="000000"/>
        </w:rPr>
        <w:t>“疑同品种”。</w:t>
      </w:r>
    </w:p>
    <w:p>
      <w:pPr>
        <w:pStyle w:val="116"/>
        <w:numPr>
          <w:ilvl w:val="2"/>
          <w:numId w:val="0"/>
        </w:numPr>
        <w:spacing w:before="156" w:after="156"/>
        <w:rPr>
          <w:rFonts w:ascii="Times New Roman"/>
          <w:color w:val="000000"/>
          <w:lang w:val="pt-BR"/>
        </w:rPr>
      </w:pPr>
      <w:bookmarkStart w:id="68" w:name="_Toc130903987"/>
      <w:bookmarkStart w:id="69" w:name="_Toc137372781"/>
      <w:bookmarkStart w:id="70" w:name="_Toc130902909"/>
      <w:r>
        <w:rPr>
          <w:rFonts w:hint="eastAsia" w:hAnsi="Times New Roman"/>
          <w:color w:val="000000"/>
          <w:kern w:val="0"/>
          <w:lang w:val="en-US" w:eastAsia="zh-CN"/>
        </w:rPr>
        <w:t>8</w:t>
      </w:r>
      <w:r>
        <w:rPr>
          <w:rFonts w:hint="eastAsia" w:hAnsi="Times New Roman"/>
          <w:color w:val="000000"/>
          <w:kern w:val="0"/>
          <w:lang w:val="pt-BR"/>
        </w:rPr>
        <w:t>.2　</w:t>
      </w:r>
      <w:r>
        <w:rPr>
          <w:rFonts w:ascii="Times New Roman"/>
          <w:bCs/>
          <w:color w:val="000000"/>
        </w:rPr>
        <w:t>实质性派生</w:t>
      </w:r>
      <w:bookmarkEnd w:id="68"/>
      <w:bookmarkEnd w:id="69"/>
      <w:bookmarkEnd w:id="70"/>
      <w:r>
        <w:rPr>
          <w:rFonts w:hint="eastAsia" w:ascii="Times New Roman"/>
          <w:bCs/>
          <w:color w:val="000000"/>
        </w:rPr>
        <w:t>关系判定规则</w:t>
      </w:r>
    </w:p>
    <w:p>
      <w:pPr>
        <w:pStyle w:val="118"/>
        <w:numPr>
          <w:ilvl w:val="3"/>
          <w:numId w:val="0"/>
        </w:numPr>
        <w:spacing w:before="156" w:after="156"/>
        <w:rPr>
          <w:rFonts w:ascii="Times New Roman" w:eastAsia="宋体"/>
          <w:color w:val="000000"/>
        </w:rPr>
      </w:pPr>
      <w:r>
        <w:rPr>
          <w:rFonts w:hint="eastAsia"/>
          <w:color w:val="000000"/>
          <w:lang w:val="en-US" w:eastAsia="zh-CN"/>
        </w:rPr>
        <w:t>8</w:t>
      </w:r>
      <w:r>
        <w:rPr>
          <w:rFonts w:hint="eastAsia"/>
          <w:color w:val="000000"/>
        </w:rPr>
        <w:t>.2.1　</w:t>
      </w:r>
      <w:r>
        <w:rPr>
          <w:rFonts w:ascii="Times New Roman" w:eastAsia="宋体"/>
          <w:color w:val="000000"/>
          <w:lang w:val="pt-BR"/>
        </w:rPr>
        <w:t>当待测品种与对照品种的</w:t>
      </w:r>
      <w:r>
        <w:rPr>
          <w:rFonts w:ascii="Times New Roman" w:eastAsia="宋体"/>
          <w:color w:val="000000"/>
        </w:rPr>
        <w:t>遗传相似度（</w:t>
      </w:r>
      <w:r>
        <w:rPr>
          <w:rFonts w:ascii="Times New Roman" w:eastAsia="宋体"/>
          <w:i/>
          <w:color w:val="000000"/>
        </w:rPr>
        <w:t>GS</w:t>
      </w:r>
      <w:r>
        <w:rPr>
          <w:rFonts w:ascii="Times New Roman" w:eastAsia="宋体"/>
          <w:color w:val="000000"/>
        </w:rPr>
        <w:t>）</w:t>
      </w:r>
      <w:r>
        <w:rPr>
          <w:rFonts w:hint="eastAsia" w:ascii="Times New Roman" w:eastAsia="宋体"/>
          <w:color w:val="000000"/>
        </w:rPr>
        <w:t>小于</w:t>
      </w:r>
      <w:r>
        <w:rPr>
          <w:rFonts w:ascii="Times New Roman" w:eastAsia="宋体"/>
          <w:color w:val="000000"/>
        </w:rPr>
        <w:t>9</w:t>
      </w:r>
      <w:r>
        <w:rPr>
          <w:rFonts w:hint="eastAsia" w:ascii="Times New Roman" w:eastAsia="宋体"/>
          <w:color w:val="000000"/>
        </w:rPr>
        <w:t>0</w:t>
      </w:r>
      <w:r>
        <w:rPr>
          <w:rFonts w:ascii="Times New Roman" w:eastAsia="宋体"/>
          <w:color w:val="000000"/>
        </w:rPr>
        <w:t>%时，</w:t>
      </w:r>
      <w:bookmarkStart w:id="71" w:name="_Hlk129763861"/>
      <w:r>
        <w:rPr>
          <w:rFonts w:ascii="Times New Roman" w:eastAsia="宋体"/>
          <w:color w:val="000000"/>
        </w:rPr>
        <w:t>判定</w:t>
      </w:r>
      <w:r>
        <w:rPr>
          <w:rFonts w:hint="eastAsia" w:ascii="Times New Roman" w:eastAsia="宋体"/>
          <w:color w:val="000000"/>
        </w:rPr>
        <w:t>为“</w:t>
      </w:r>
      <w:r>
        <w:rPr>
          <w:rFonts w:ascii="Times New Roman" w:eastAsia="宋体"/>
          <w:color w:val="000000"/>
        </w:rPr>
        <w:t>不存在实质性派生关系</w:t>
      </w:r>
      <w:bookmarkEnd w:id="71"/>
      <w:r>
        <w:rPr>
          <w:rFonts w:hint="eastAsia" w:ascii="Times New Roman" w:eastAsia="宋体"/>
          <w:color w:val="000000"/>
        </w:rPr>
        <w:t>”</w:t>
      </w:r>
      <w:r>
        <w:rPr>
          <w:rFonts w:ascii="Times New Roman" w:eastAsia="宋体"/>
          <w:color w:val="000000"/>
        </w:rPr>
        <w:t>；</w:t>
      </w:r>
    </w:p>
    <w:p>
      <w:pPr>
        <w:pStyle w:val="118"/>
        <w:numPr>
          <w:ilvl w:val="3"/>
          <w:numId w:val="0"/>
        </w:numPr>
        <w:spacing w:before="156" w:after="156"/>
        <w:rPr>
          <w:rFonts w:ascii="Times New Roman" w:eastAsia="宋体"/>
          <w:color w:val="000000"/>
          <w:lang w:val="pt-BR"/>
        </w:rPr>
      </w:pPr>
      <w:r>
        <w:rPr>
          <w:rFonts w:hint="eastAsia"/>
          <w:color w:val="000000"/>
          <w:lang w:val="en-US" w:eastAsia="zh-CN"/>
        </w:rPr>
        <w:t>8</w:t>
      </w:r>
      <w:r>
        <w:rPr>
          <w:rFonts w:hint="eastAsia"/>
          <w:color w:val="000000"/>
          <w:lang w:val="pt-BR"/>
        </w:rPr>
        <w:t>.2.2　</w:t>
      </w:r>
      <w:r>
        <w:rPr>
          <w:rFonts w:ascii="Times New Roman" w:eastAsia="宋体"/>
          <w:color w:val="000000"/>
          <w:lang w:val="pt-BR"/>
        </w:rPr>
        <w:t>当待测品种与对照品种的</w:t>
      </w:r>
      <w:r>
        <w:rPr>
          <w:rFonts w:ascii="Times New Roman" w:eastAsia="宋体"/>
          <w:color w:val="000000"/>
        </w:rPr>
        <w:t>遗传相似度（</w:t>
      </w:r>
      <w:r>
        <w:rPr>
          <w:rFonts w:ascii="Times New Roman" w:eastAsia="宋体"/>
          <w:i/>
          <w:color w:val="000000"/>
        </w:rPr>
        <w:t>GS</w:t>
      </w:r>
      <w:r>
        <w:rPr>
          <w:rFonts w:ascii="Times New Roman" w:eastAsia="宋体"/>
          <w:color w:val="000000"/>
        </w:rPr>
        <w:t>）</w:t>
      </w:r>
      <w:r>
        <w:rPr>
          <w:rFonts w:hint="eastAsia" w:ascii="Times New Roman" w:eastAsia="宋体"/>
          <w:color w:val="000000"/>
        </w:rPr>
        <w:t>大于或等于</w:t>
      </w:r>
      <w:r>
        <w:rPr>
          <w:rFonts w:ascii="Times New Roman" w:eastAsia="宋体"/>
          <w:color w:val="000000"/>
        </w:rPr>
        <w:t>9</w:t>
      </w:r>
      <w:r>
        <w:rPr>
          <w:rFonts w:hint="eastAsia" w:ascii="Times New Roman" w:eastAsia="宋体"/>
          <w:color w:val="000000"/>
        </w:rPr>
        <w:t>0</w:t>
      </w:r>
      <w:r>
        <w:rPr>
          <w:rFonts w:ascii="Times New Roman" w:eastAsia="宋体"/>
          <w:color w:val="000000"/>
        </w:rPr>
        <w:t>%时，判定</w:t>
      </w:r>
      <w:r>
        <w:rPr>
          <w:rFonts w:hint="eastAsia" w:ascii="Times New Roman" w:eastAsia="宋体"/>
          <w:color w:val="000000"/>
        </w:rPr>
        <w:t>为“可能</w:t>
      </w:r>
      <w:r>
        <w:rPr>
          <w:rFonts w:hint="eastAsia" w:ascii="Times New Roman" w:eastAsia="宋体"/>
          <w:color w:val="000000"/>
          <w:lang w:val="pt-BR"/>
        </w:rPr>
        <w:t>存在实质性派生关系”</w:t>
      </w:r>
      <w:r>
        <w:rPr>
          <w:rFonts w:hint="eastAsia" w:ascii="Times New Roman" w:eastAsia="宋体"/>
          <w:color w:val="000000"/>
        </w:rPr>
        <w:t>。</w:t>
      </w:r>
    </w:p>
    <w:p>
      <w:pPr>
        <w:pStyle w:val="116"/>
        <w:numPr>
          <w:ilvl w:val="2"/>
          <w:numId w:val="0"/>
        </w:numPr>
        <w:spacing w:before="156" w:after="156"/>
        <w:rPr>
          <w:rFonts w:ascii="Times New Roman"/>
          <w:bCs/>
          <w:color w:val="000000"/>
        </w:rPr>
      </w:pPr>
      <w:bookmarkStart w:id="72" w:name="_Toc137372782"/>
      <w:r>
        <w:rPr>
          <w:rFonts w:hint="eastAsia" w:hAnsi="Times New Roman"/>
          <w:color w:val="000000"/>
          <w:kern w:val="0"/>
          <w:lang w:val="en-US" w:eastAsia="zh-CN"/>
        </w:rPr>
        <w:t>8</w:t>
      </w:r>
      <w:r>
        <w:rPr>
          <w:rFonts w:hint="eastAsia" w:hAnsi="Times New Roman"/>
          <w:color w:val="000000"/>
          <w:kern w:val="0"/>
        </w:rPr>
        <w:t>.3　</w:t>
      </w:r>
      <w:r>
        <w:rPr>
          <w:rFonts w:ascii="Times New Roman"/>
          <w:bCs/>
          <w:color w:val="000000"/>
        </w:rPr>
        <w:t>结果表述</w:t>
      </w:r>
      <w:bookmarkEnd w:id="72"/>
    </w:p>
    <w:p>
      <w:pPr>
        <w:autoSpaceDE w:val="0"/>
        <w:autoSpaceDN w:val="0"/>
        <w:ind w:firstLine="420" w:firstLineChars="200"/>
        <w:rPr>
          <w:color w:val="000000"/>
          <w:szCs w:val="21"/>
        </w:rPr>
      </w:pPr>
      <w:r>
        <w:rPr>
          <w:rFonts w:hint="eastAsia"/>
          <w:color w:val="000000"/>
          <w:szCs w:val="21"/>
        </w:rPr>
        <w:t>待测品种</w:t>
      </w:r>
      <w:r>
        <w:rPr>
          <w:rFonts w:hint="eastAsia"/>
          <w:color w:val="000000"/>
          <w:szCs w:val="21"/>
          <w:u w:val="single"/>
        </w:rPr>
        <w:t xml:space="preserve">      </w:t>
      </w:r>
      <w:r>
        <w:rPr>
          <w:rFonts w:hint="eastAsia"/>
          <w:color w:val="000000"/>
          <w:szCs w:val="21"/>
        </w:rPr>
        <w:t>与对照品种</w:t>
      </w:r>
      <w:r>
        <w:rPr>
          <w:rFonts w:hint="eastAsia"/>
          <w:color w:val="000000"/>
          <w:szCs w:val="21"/>
          <w:u w:val="single"/>
        </w:rPr>
        <w:t xml:space="preserve">     </w:t>
      </w:r>
      <w:r>
        <w:rPr>
          <w:color w:val="000000"/>
          <w:szCs w:val="21"/>
          <w:u w:val="single"/>
        </w:rPr>
        <w:t xml:space="preserve"> </w:t>
      </w:r>
      <w:r>
        <w:rPr>
          <w:rFonts w:hint="eastAsia"/>
          <w:color w:val="000000"/>
          <w:szCs w:val="21"/>
        </w:rPr>
        <w:t>比较位点数为</w:t>
      </w:r>
      <w:r>
        <w:rPr>
          <w:rFonts w:hint="eastAsia"/>
          <w:color w:val="000000"/>
          <w:szCs w:val="21"/>
          <w:u w:val="single"/>
        </w:rPr>
        <w:t xml:space="preserve">     </w:t>
      </w:r>
      <w:r>
        <w:rPr>
          <w:rFonts w:hint="eastAsia"/>
          <w:color w:val="000000"/>
          <w:szCs w:val="21"/>
        </w:rPr>
        <w:t>，差异位点数为</w:t>
      </w:r>
      <w:r>
        <w:rPr>
          <w:rFonts w:hint="eastAsia"/>
          <w:color w:val="000000"/>
          <w:szCs w:val="21"/>
          <w:u w:val="single"/>
        </w:rPr>
        <w:t xml:space="preserve">     </w:t>
      </w:r>
      <w:r>
        <w:rPr>
          <w:rFonts w:hint="eastAsia"/>
          <w:color w:val="000000"/>
          <w:szCs w:val="21"/>
        </w:rPr>
        <w:t>，遗传相似度为</w:t>
      </w:r>
      <w:r>
        <w:rPr>
          <w:rFonts w:hint="eastAsia"/>
          <w:color w:val="000000"/>
          <w:szCs w:val="21"/>
          <w:u w:val="single"/>
        </w:rPr>
        <w:t xml:space="preserve">     </w:t>
      </w:r>
      <w:r>
        <w:rPr>
          <w:rFonts w:hint="eastAsia"/>
          <w:color w:val="000000"/>
          <w:szCs w:val="21"/>
        </w:rPr>
        <w:t>，判定为</w:t>
      </w:r>
      <w:r>
        <w:rPr>
          <w:rFonts w:hint="eastAsia"/>
          <w:color w:val="000000"/>
          <w:szCs w:val="21"/>
          <w:u w:val="single"/>
        </w:rPr>
        <w:t xml:space="preserve">      </w:t>
      </w:r>
      <w:r>
        <w:rPr>
          <w:rFonts w:hint="eastAsia"/>
          <w:color w:val="000000"/>
          <w:szCs w:val="21"/>
        </w:rPr>
        <w:t>。</w:t>
      </w:r>
    </w:p>
    <w:p>
      <w:pPr>
        <w:autoSpaceDE w:val="0"/>
        <w:autoSpaceDN w:val="0"/>
        <w:ind w:firstLine="435"/>
        <w:rPr>
          <w:color w:val="000000"/>
          <w:sz w:val="18"/>
          <w:szCs w:val="18"/>
        </w:rPr>
      </w:pPr>
      <w:r>
        <w:rPr>
          <w:rFonts w:eastAsia="黑体"/>
          <w:color w:val="000000"/>
          <w:sz w:val="18"/>
          <w:szCs w:val="18"/>
        </w:rPr>
        <w:t>示例1：</w:t>
      </w:r>
      <w:r>
        <w:rPr>
          <w:color w:val="000000"/>
          <w:sz w:val="18"/>
          <w:szCs w:val="18"/>
        </w:rPr>
        <w:t>待测品种A与对照品种B比较位点数为</w:t>
      </w:r>
      <w:r>
        <w:rPr>
          <w:rFonts w:hint="eastAsia"/>
          <w:color w:val="000000"/>
          <w:sz w:val="18"/>
          <w:szCs w:val="18"/>
        </w:rPr>
        <w:t>5</w:t>
      </w:r>
      <w:r>
        <w:rPr>
          <w:rFonts w:hint="eastAsia"/>
          <w:color w:val="000000"/>
          <w:sz w:val="18"/>
          <w:szCs w:val="18"/>
          <w:lang w:val="en-US" w:eastAsia="zh-CN"/>
        </w:rPr>
        <w:t>06</w:t>
      </w:r>
      <w:r>
        <w:rPr>
          <w:color w:val="000000"/>
          <w:sz w:val="18"/>
          <w:szCs w:val="18"/>
        </w:rPr>
        <w:t>，差异位点数为</w:t>
      </w:r>
      <w:r>
        <w:rPr>
          <w:rFonts w:hint="eastAsia"/>
          <w:color w:val="000000"/>
          <w:sz w:val="18"/>
          <w:szCs w:val="18"/>
        </w:rPr>
        <w:t>5</w:t>
      </w:r>
      <w:r>
        <w:rPr>
          <w:color w:val="000000"/>
          <w:sz w:val="18"/>
          <w:szCs w:val="18"/>
        </w:rPr>
        <w:t>，遗传相似度为99.0</w:t>
      </w:r>
      <w:r>
        <w:rPr>
          <w:rFonts w:hint="eastAsia"/>
          <w:color w:val="000000"/>
          <w:sz w:val="18"/>
          <w:szCs w:val="18"/>
          <w:lang w:val="en-US" w:eastAsia="zh-CN"/>
        </w:rPr>
        <w:t>1</w:t>
      </w:r>
      <w:r>
        <w:rPr>
          <w:color w:val="000000"/>
          <w:sz w:val="18"/>
          <w:szCs w:val="18"/>
        </w:rPr>
        <w:t>%，判定为</w:t>
      </w:r>
      <w:r>
        <w:rPr>
          <w:rFonts w:hint="eastAsia"/>
          <w:color w:val="000000"/>
          <w:sz w:val="18"/>
          <w:szCs w:val="18"/>
        </w:rPr>
        <w:t>疑同品种</w:t>
      </w:r>
      <w:r>
        <w:rPr>
          <w:color w:val="000000"/>
          <w:sz w:val="18"/>
          <w:szCs w:val="18"/>
        </w:rPr>
        <w:t>。</w:t>
      </w:r>
    </w:p>
    <w:p>
      <w:pPr>
        <w:autoSpaceDE w:val="0"/>
        <w:autoSpaceDN w:val="0"/>
        <w:ind w:firstLine="435"/>
        <w:rPr>
          <w:color w:val="000000"/>
          <w:sz w:val="18"/>
          <w:szCs w:val="18"/>
        </w:rPr>
      </w:pPr>
      <w:r>
        <w:rPr>
          <w:rFonts w:eastAsia="黑体"/>
          <w:color w:val="000000"/>
          <w:sz w:val="18"/>
          <w:szCs w:val="18"/>
        </w:rPr>
        <w:t>示例2：</w:t>
      </w:r>
      <w:r>
        <w:rPr>
          <w:color w:val="000000"/>
          <w:sz w:val="18"/>
          <w:szCs w:val="18"/>
        </w:rPr>
        <w:t>待测品种A与对照品种B比较位点数为</w:t>
      </w:r>
      <w:r>
        <w:rPr>
          <w:rFonts w:hint="eastAsia"/>
          <w:color w:val="000000"/>
          <w:sz w:val="18"/>
          <w:szCs w:val="18"/>
        </w:rPr>
        <w:t>5</w:t>
      </w:r>
      <w:r>
        <w:rPr>
          <w:rFonts w:hint="eastAsia"/>
          <w:color w:val="000000"/>
          <w:sz w:val="18"/>
          <w:szCs w:val="18"/>
          <w:lang w:val="en-US" w:eastAsia="zh-CN"/>
        </w:rPr>
        <w:t>04</w:t>
      </w:r>
      <w:r>
        <w:rPr>
          <w:color w:val="000000"/>
          <w:sz w:val="18"/>
          <w:szCs w:val="18"/>
        </w:rPr>
        <w:t>，差异位点数为</w:t>
      </w:r>
      <w:r>
        <w:rPr>
          <w:rFonts w:hint="eastAsia"/>
          <w:color w:val="000000"/>
          <w:sz w:val="18"/>
          <w:szCs w:val="18"/>
        </w:rPr>
        <w:t>56</w:t>
      </w:r>
      <w:r>
        <w:rPr>
          <w:color w:val="000000"/>
          <w:sz w:val="18"/>
          <w:szCs w:val="18"/>
        </w:rPr>
        <w:t>，遗传相似度为</w:t>
      </w:r>
      <w:r>
        <w:rPr>
          <w:rFonts w:hint="eastAsia"/>
          <w:color w:val="000000"/>
          <w:sz w:val="18"/>
          <w:szCs w:val="18"/>
        </w:rPr>
        <w:t>8</w:t>
      </w:r>
      <w:r>
        <w:rPr>
          <w:rFonts w:hint="eastAsia"/>
          <w:color w:val="000000"/>
          <w:sz w:val="18"/>
          <w:szCs w:val="18"/>
          <w:lang w:val="en-US" w:eastAsia="zh-CN"/>
        </w:rPr>
        <w:t>8</w:t>
      </w:r>
      <w:r>
        <w:rPr>
          <w:rFonts w:hint="eastAsia"/>
          <w:color w:val="000000"/>
          <w:sz w:val="18"/>
          <w:szCs w:val="18"/>
        </w:rPr>
        <w:t>.</w:t>
      </w:r>
      <w:r>
        <w:rPr>
          <w:rFonts w:hint="eastAsia"/>
          <w:color w:val="000000"/>
          <w:sz w:val="18"/>
          <w:szCs w:val="18"/>
          <w:lang w:val="en-US" w:eastAsia="zh-CN"/>
        </w:rPr>
        <w:t>89</w:t>
      </w:r>
      <w:r>
        <w:rPr>
          <w:color w:val="000000"/>
          <w:sz w:val="18"/>
          <w:szCs w:val="18"/>
        </w:rPr>
        <w:t>%，判定为不存在实质性派生关系。</w:t>
      </w:r>
    </w:p>
    <w:p>
      <w:pPr>
        <w:pStyle w:val="53"/>
        <w:tabs>
          <w:tab w:val="left" w:pos="6517"/>
        </w:tabs>
        <w:spacing w:line="300" w:lineRule="auto"/>
        <w:ind w:firstLine="0" w:firstLineChars="0"/>
      </w:pPr>
    </w:p>
    <w:p>
      <w:pPr>
        <w:pStyle w:val="53"/>
        <w:tabs>
          <w:tab w:val="left" w:pos="6517"/>
        </w:tabs>
        <w:spacing w:line="300" w:lineRule="auto"/>
        <w:ind w:firstLine="0" w:firstLineChars="0"/>
        <w:sectPr>
          <w:headerReference r:id="rId12" w:type="default"/>
          <w:footerReference r:id="rId14" w:type="default"/>
          <w:headerReference r:id="rId13" w:type="even"/>
          <w:footerReference r:id="rId15" w:type="even"/>
          <w:pgSz w:w="11907" w:h="16839"/>
          <w:pgMar w:top="2410" w:right="1134" w:bottom="1134" w:left="1134" w:header="1418" w:footer="1134" w:gutter="0"/>
          <w:pgNumType w:start="1"/>
          <w:cols w:space="720" w:num="1"/>
          <w:docGrid w:type="lines" w:linePitch="312" w:charSpace="0"/>
        </w:sectPr>
      </w:pPr>
    </w:p>
    <w:p>
      <w:pPr>
        <w:pStyle w:val="114"/>
        <w:spacing w:after="0" w:afterLines="0"/>
        <w:outlineLvl w:val="0"/>
        <w:rPr>
          <w:color w:val="000000"/>
        </w:rPr>
      </w:pPr>
      <w:bookmarkStart w:id="73" w:name="_Toc21314"/>
      <w:r>
        <w:rPr>
          <w:rFonts w:hint="eastAsia"/>
          <w:color w:val="000000"/>
        </w:rPr>
        <w:t>附 录 A</w:t>
      </w:r>
      <w:bookmarkEnd w:id="73"/>
    </w:p>
    <w:p>
      <w:pPr>
        <w:jc w:val="center"/>
        <w:rPr>
          <w:rFonts w:ascii="黑体" w:hAnsi="黑体" w:eastAsia="黑体"/>
        </w:rPr>
      </w:pPr>
      <w:r>
        <w:rPr>
          <w:rFonts w:hint="eastAsia" w:ascii="黑体" w:hAnsi="黑体" w:eastAsia="黑体"/>
        </w:rPr>
        <w:t>（规范性）</w:t>
      </w:r>
    </w:p>
    <w:p>
      <w:pPr>
        <w:jc w:val="center"/>
        <w:rPr>
          <w:rFonts w:ascii="黑体" w:hAnsi="黑体" w:eastAsia="黑体"/>
        </w:rPr>
      </w:pPr>
      <w:r>
        <w:rPr>
          <w:rFonts w:hint="eastAsia" w:ascii="黑体" w:hAnsi="黑体" w:eastAsia="黑体"/>
        </w:rPr>
        <w:t>莲MNP标记检测引物</w:t>
      </w:r>
    </w:p>
    <w:p>
      <w:pPr>
        <w:pStyle w:val="53"/>
        <w:tabs>
          <w:tab w:val="left" w:pos="6517"/>
        </w:tabs>
        <w:spacing w:line="300" w:lineRule="auto"/>
        <w:ind w:firstLine="0" w:firstLineChars="0"/>
        <w:jc w:val="left"/>
        <w:rPr>
          <w:rFonts w:ascii="Times New Roman"/>
        </w:rPr>
      </w:pPr>
      <w:r>
        <w:rPr>
          <w:rFonts w:ascii="Times New Roman"/>
        </w:rPr>
        <w:t>表A.1中提供了512个MNP标记位点对应的引物序列信息。</w:t>
      </w:r>
    </w:p>
    <w:p>
      <w:pPr>
        <w:pStyle w:val="53"/>
        <w:tabs>
          <w:tab w:val="left" w:pos="6517"/>
        </w:tabs>
        <w:spacing w:line="300" w:lineRule="auto"/>
        <w:ind w:firstLine="422"/>
        <w:jc w:val="center"/>
      </w:pPr>
      <w:r>
        <w:rPr>
          <w:rFonts w:hint="eastAsia"/>
          <w:b/>
          <w:bCs/>
        </w:rPr>
        <w:t>表A.1 莲MNP标记引物</w:t>
      </w:r>
    </w:p>
    <w:tbl>
      <w:tblPr>
        <w:tblStyle w:val="30"/>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45"/>
        <w:gridCol w:w="710"/>
        <w:gridCol w:w="1278"/>
        <w:gridCol w:w="1280"/>
        <w:gridCol w:w="254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3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编号</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染色体</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扩增</w:t>
            </w:r>
            <w:r>
              <w:rPr>
                <w:rFonts w:hint="eastAsia" w:eastAsiaTheme="minorEastAsia"/>
                <w:color w:val="000000"/>
                <w:kern w:val="0"/>
                <w:sz w:val="18"/>
                <w:szCs w:val="18"/>
              </w:rPr>
              <w:t>片段长度（bp）</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正向引物（5’－3’）</w:t>
            </w:r>
          </w:p>
        </w:tc>
        <w:tc>
          <w:tcPr>
            <w:tcW w:w="67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反向引物（5’－3’）</w:t>
            </w:r>
          </w:p>
        </w:tc>
        <w:tc>
          <w:tcPr>
            <w:tcW w:w="13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变异碱基位置、类型与比例</w:t>
            </w:r>
          </w:p>
        </w:tc>
        <w:tc>
          <w:tcPr>
            <w:tcW w:w="1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参照品种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315" w:type="pct"/>
            <w:vMerge w:val="continue"/>
            <w:vAlign w:val="center"/>
          </w:tcPr>
          <w:p>
            <w:pPr>
              <w:widowControl/>
              <w:jc w:val="left"/>
              <w:rPr>
                <w:rFonts w:eastAsiaTheme="minorEastAsia"/>
                <w:color w:val="000000"/>
                <w:kern w:val="0"/>
                <w:sz w:val="18"/>
                <w:szCs w:val="18"/>
              </w:rPr>
            </w:pPr>
          </w:p>
        </w:tc>
        <w:tc>
          <w:tcPr>
            <w:tcW w:w="341" w:type="pct"/>
            <w:vMerge w:val="continue"/>
            <w:vAlign w:val="center"/>
          </w:tcPr>
          <w:p>
            <w:pPr>
              <w:widowControl/>
              <w:jc w:val="left"/>
              <w:rPr>
                <w:rFonts w:eastAsiaTheme="minorEastAsia"/>
                <w:color w:val="000000"/>
                <w:kern w:val="0"/>
                <w:sz w:val="18"/>
                <w:szCs w:val="18"/>
              </w:rPr>
            </w:pPr>
          </w:p>
        </w:tc>
        <w:tc>
          <w:tcPr>
            <w:tcW w:w="375" w:type="pct"/>
            <w:vMerge w:val="continue"/>
            <w:vAlign w:val="center"/>
          </w:tcPr>
          <w:p>
            <w:pPr>
              <w:widowControl/>
              <w:jc w:val="left"/>
              <w:rPr>
                <w:rFonts w:eastAsiaTheme="minorEastAsia"/>
                <w:color w:val="000000"/>
                <w:kern w:val="0"/>
                <w:sz w:val="18"/>
                <w:szCs w:val="18"/>
              </w:rPr>
            </w:pPr>
          </w:p>
        </w:tc>
        <w:tc>
          <w:tcPr>
            <w:tcW w:w="675" w:type="pct"/>
            <w:vMerge w:val="continue"/>
            <w:vAlign w:val="center"/>
          </w:tcPr>
          <w:p>
            <w:pPr>
              <w:widowControl/>
              <w:jc w:val="left"/>
              <w:rPr>
                <w:rFonts w:eastAsiaTheme="minorEastAsia"/>
                <w:color w:val="000000"/>
                <w:kern w:val="0"/>
                <w:sz w:val="18"/>
                <w:szCs w:val="18"/>
              </w:rPr>
            </w:pPr>
          </w:p>
        </w:tc>
        <w:tc>
          <w:tcPr>
            <w:tcW w:w="676" w:type="pct"/>
            <w:vMerge w:val="continue"/>
            <w:vAlign w:val="center"/>
          </w:tcPr>
          <w:p>
            <w:pPr>
              <w:widowControl/>
              <w:jc w:val="left"/>
              <w:rPr>
                <w:rFonts w:eastAsiaTheme="minorEastAsia"/>
                <w:color w:val="000000"/>
                <w:kern w:val="0"/>
                <w:sz w:val="18"/>
                <w:szCs w:val="18"/>
              </w:rPr>
            </w:pPr>
          </w:p>
        </w:tc>
        <w:tc>
          <w:tcPr>
            <w:tcW w:w="1345" w:type="pct"/>
            <w:vMerge w:val="continue"/>
            <w:vAlign w:val="center"/>
          </w:tcPr>
          <w:p>
            <w:pPr>
              <w:widowControl/>
              <w:jc w:val="left"/>
              <w:rPr>
                <w:rFonts w:eastAsiaTheme="minorEastAsia"/>
                <w:color w:val="000000"/>
                <w:kern w:val="0"/>
                <w:sz w:val="18"/>
                <w:szCs w:val="18"/>
              </w:rPr>
            </w:pP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鄂莲6号</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太空36号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AAGATCACATTCTCACCTACAGAGA</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CACAAAGGACTGATATCAAGAACCA</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82(C-99%);83(C-98%);94(A-97%,T-5%);95(A-99%);96(C-98%);98(G-99%);101(G-98%);104(G-98%);112(C-98%);114(G-99%);117(C-98%);129(A-99%);130(A-99%);133(G-98%);</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GACCTCATAATAAGGGGCCATATGG</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CGTTGGAGTGACTTTCGGGATTATA</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107(C-98%);140(G-66%,A-69%);147(G-33%,A-84%);173(C-84%,T-37%);207(A-13%,G-95%);</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C;A/G;A;C;G</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AGTATAGAAATGTTCACATGTGCGG</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ACTTATCGGTGGTGCATATCTTACA</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70(G-38%,A-81%);77(C-48%,T-71%);151(C-38%,T-81%);</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208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ATCATTCTTCAACTGTCATGTCACC</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GAAAATGGACTCATTATTGCCCTGT</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88(A-12%,G-96%);107(C-98%,T-19%);139(G-50%,C-80%);141(A-50%,T-80%);148(C-98%,T-19%);</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G;C;C;T;C</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201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TCTGTCTTTGAGAGAAAATGTCCCA</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GCATAAGGTCATTGTAAGCATCCAT</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162(G-11%,A-96%);166(C-11%,T-96%);</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TTGCTGTGATAATGAGTTCTTGCTG</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ACTATAGAAGGAAATCGAAGGCCTC</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37(A-10%,G-97%);46(C-19%,T-98%);51(G-99%);55(C-93%,T-28%);</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G;T;G;C</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264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ATTTATAGAAAATGAACCACCGGCC</w:t>
            </w:r>
          </w:p>
        </w:tc>
        <w:tc>
          <w:tcPr>
            <w:tcW w:w="676"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AAAGAAAGGAAATAAAGCTTGGGGG</w:t>
            </w:r>
          </w:p>
        </w:tc>
        <w:tc>
          <w:tcPr>
            <w:tcW w:w="134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111(A-53%,G-60%);113(A-54%,G-58%);</w:t>
            </w:r>
          </w:p>
        </w:tc>
        <w:tc>
          <w:tcPr>
            <w:tcW w:w="67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c>
          <w:tcPr>
            <w:tcW w:w="599"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w:t>
            </w:r>
          </w:p>
        </w:tc>
      </w:tr>
    </w:tbl>
    <w:p>
      <w:pPr>
        <w:sectPr>
          <w:pgSz w:w="11907" w:h="16839"/>
          <w:pgMar w:top="1418" w:right="1134" w:bottom="1134" w:left="1418" w:header="1418" w:footer="851" w:gutter="0"/>
          <w:cols w:space="720" w:num="1"/>
          <w:docGrid w:type="lines" w:linePitch="312" w:charSpace="0"/>
        </w:sectPr>
      </w:pPr>
    </w:p>
    <w:p/>
    <w:tbl>
      <w:tblPr>
        <w:tblStyle w:val="30"/>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45"/>
        <w:gridCol w:w="710"/>
        <w:gridCol w:w="1278"/>
        <w:gridCol w:w="1278"/>
        <w:gridCol w:w="2841"/>
        <w:gridCol w:w="992"/>
        <w:gridCol w:w="28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0" w:type="pct"/>
          <w:trHeight w:val="285" w:hRule="atLeast"/>
          <w:tblHeader/>
        </w:trPr>
        <w:tc>
          <w:tcPr>
            <w:tcW w:w="4550" w:type="pct"/>
            <w:gridSpan w:val="8"/>
            <w:tcBorders>
              <w:top w:val="nil"/>
              <w:left w:val="nil"/>
              <w:bottom w:val="single" w:color="auto" w:sz="4" w:space="0"/>
              <w:right w:val="nil"/>
            </w:tcBorders>
            <w:vAlign w:val="center"/>
          </w:tcPr>
          <w:p>
            <w:pPr>
              <w:pStyle w:val="53"/>
              <w:tabs>
                <w:tab w:val="left" w:pos="6517"/>
              </w:tabs>
              <w:spacing w:line="300" w:lineRule="auto"/>
              <w:ind w:firstLine="0" w:firstLineChars="0"/>
              <w:jc w:val="center"/>
              <w:rPr>
                <w:rFonts w:ascii="Times New Roman" w:eastAsiaTheme="minorEastAsia"/>
                <w:color w:val="000000"/>
                <w:sz w:val="18"/>
                <w:szCs w:val="18"/>
              </w:rPr>
            </w:pPr>
            <w:r>
              <w:rPr>
                <w:rFonts w:ascii="Times New Roman" w:eastAsiaTheme="minorEastAsia"/>
                <w:b/>
                <w:bCs/>
              </w:rPr>
              <w:t>表A.1（续）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310" w:type="pct"/>
            <w:vMerge w:val="restart"/>
            <w:tcBorders>
              <w:top w:val="single" w:color="auto" w:sz="4" w:space="0"/>
            </w:tcBorders>
            <w:vAlign w:val="center"/>
          </w:tcPr>
          <w:p>
            <w:pPr>
              <w:widowControl/>
              <w:jc w:val="left"/>
              <w:rPr>
                <w:rFonts w:eastAsiaTheme="minorEastAsia"/>
                <w:color w:val="000000"/>
                <w:kern w:val="0"/>
                <w:sz w:val="18"/>
                <w:szCs w:val="18"/>
              </w:rPr>
            </w:pPr>
            <w:r>
              <w:rPr>
                <w:rFonts w:eastAsiaTheme="minorEastAsia"/>
                <w:color w:val="000000"/>
                <w:kern w:val="0"/>
                <w:sz w:val="18"/>
                <w:szCs w:val="18"/>
              </w:rPr>
              <w:t>编号</w:t>
            </w:r>
          </w:p>
        </w:tc>
        <w:tc>
          <w:tcPr>
            <w:tcW w:w="341" w:type="pct"/>
            <w:vMerge w:val="restart"/>
            <w:tcBorders>
              <w:top w:val="single" w:color="auto" w:sz="4" w:space="0"/>
            </w:tcBorders>
            <w:vAlign w:val="center"/>
          </w:tcPr>
          <w:p>
            <w:pPr>
              <w:widowControl/>
              <w:jc w:val="left"/>
              <w:rPr>
                <w:rFonts w:eastAsiaTheme="minorEastAsia"/>
                <w:color w:val="000000"/>
                <w:kern w:val="0"/>
                <w:sz w:val="18"/>
                <w:szCs w:val="18"/>
              </w:rPr>
            </w:pPr>
            <w:r>
              <w:rPr>
                <w:rFonts w:eastAsiaTheme="minorEastAsia"/>
                <w:color w:val="000000"/>
                <w:kern w:val="0"/>
                <w:sz w:val="18"/>
                <w:szCs w:val="18"/>
              </w:rPr>
              <w:t>染色体</w:t>
            </w:r>
          </w:p>
        </w:tc>
        <w:tc>
          <w:tcPr>
            <w:tcW w:w="375" w:type="pct"/>
            <w:vMerge w:val="restart"/>
            <w:tcBorders>
              <w:top w:val="single" w:color="auto" w:sz="4" w:space="0"/>
            </w:tcBorders>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扩增片段长度（bp）</w:t>
            </w:r>
          </w:p>
        </w:tc>
        <w:tc>
          <w:tcPr>
            <w:tcW w:w="675" w:type="pct"/>
            <w:vMerge w:val="restart"/>
            <w:tcBorders>
              <w:top w:val="single" w:color="auto" w:sz="4" w:space="0"/>
            </w:tcBorders>
            <w:vAlign w:val="center"/>
          </w:tcPr>
          <w:p>
            <w:pPr>
              <w:widowControl/>
              <w:jc w:val="left"/>
              <w:rPr>
                <w:rFonts w:eastAsiaTheme="minorEastAsia"/>
                <w:color w:val="000000"/>
                <w:kern w:val="0"/>
                <w:sz w:val="18"/>
                <w:szCs w:val="18"/>
              </w:rPr>
            </w:pPr>
            <w:r>
              <w:rPr>
                <w:rFonts w:eastAsiaTheme="minorEastAsia"/>
                <w:color w:val="000000"/>
                <w:kern w:val="0"/>
                <w:sz w:val="18"/>
                <w:szCs w:val="18"/>
              </w:rPr>
              <w:t>正向引物（5’－3’）</w:t>
            </w:r>
          </w:p>
        </w:tc>
        <w:tc>
          <w:tcPr>
            <w:tcW w:w="675" w:type="pct"/>
            <w:vMerge w:val="restart"/>
            <w:tcBorders>
              <w:top w:val="single" w:color="auto" w:sz="4" w:space="0"/>
            </w:tcBorders>
            <w:vAlign w:val="center"/>
          </w:tcPr>
          <w:p>
            <w:pPr>
              <w:widowControl/>
              <w:jc w:val="left"/>
              <w:rPr>
                <w:rFonts w:eastAsiaTheme="minorEastAsia"/>
                <w:color w:val="000000"/>
                <w:kern w:val="0"/>
                <w:sz w:val="18"/>
                <w:szCs w:val="18"/>
              </w:rPr>
            </w:pPr>
            <w:r>
              <w:rPr>
                <w:rFonts w:eastAsiaTheme="minorEastAsia"/>
                <w:color w:val="000000"/>
                <w:kern w:val="0"/>
                <w:sz w:val="18"/>
                <w:szCs w:val="18"/>
              </w:rPr>
              <w:t>反向引物（5’－3’）</w:t>
            </w:r>
          </w:p>
        </w:tc>
        <w:tc>
          <w:tcPr>
            <w:tcW w:w="1501" w:type="pct"/>
            <w:vMerge w:val="restart"/>
            <w:tcBorders>
              <w:top w:val="single" w:color="auto" w:sz="4" w:space="0"/>
            </w:tcBorders>
            <w:vAlign w:val="center"/>
          </w:tcPr>
          <w:p>
            <w:pPr>
              <w:widowControl/>
              <w:jc w:val="left"/>
              <w:rPr>
                <w:rFonts w:eastAsiaTheme="minorEastAsia"/>
                <w:color w:val="000000"/>
                <w:kern w:val="0"/>
                <w:sz w:val="18"/>
                <w:szCs w:val="18"/>
              </w:rPr>
            </w:pPr>
            <w:r>
              <w:rPr>
                <w:rFonts w:eastAsiaTheme="minorEastAsia"/>
                <w:color w:val="000000"/>
                <w:kern w:val="0"/>
                <w:sz w:val="18"/>
                <w:szCs w:val="18"/>
              </w:rPr>
              <w:t>变异碱基位置、类型与比例</w:t>
            </w:r>
          </w:p>
        </w:tc>
        <w:tc>
          <w:tcPr>
            <w:tcW w:w="1123" w:type="pct"/>
            <w:gridSpan w:val="3"/>
            <w:tcBorders>
              <w:top w:val="single" w:color="auto" w:sz="4" w:space="0"/>
            </w:tcBorders>
            <w:shd w:val="clear" w:color="auto" w:fill="auto"/>
            <w:noWrap/>
            <w:vAlign w:val="center"/>
          </w:tcPr>
          <w:p>
            <w:pPr>
              <w:widowControl/>
              <w:jc w:val="center"/>
              <w:rPr>
                <w:rFonts w:eastAsiaTheme="minorEastAsia"/>
                <w:color w:val="000000"/>
                <w:kern w:val="0"/>
                <w:sz w:val="18"/>
                <w:szCs w:val="18"/>
              </w:rPr>
            </w:pPr>
            <w:r>
              <w:rPr>
                <w:rFonts w:eastAsiaTheme="minorEastAsia"/>
                <w:color w:val="000000"/>
                <w:kern w:val="0"/>
                <w:sz w:val="18"/>
                <w:szCs w:val="18"/>
              </w:rPr>
              <w:t>参照品种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310" w:type="pct"/>
            <w:vMerge w:val="continue"/>
            <w:shd w:val="clear" w:color="auto" w:fill="auto"/>
            <w:noWrap/>
            <w:vAlign w:val="center"/>
          </w:tcPr>
          <w:p>
            <w:pPr>
              <w:widowControl/>
              <w:jc w:val="right"/>
              <w:rPr>
                <w:rFonts w:eastAsiaTheme="minorEastAsia"/>
                <w:color w:val="000000"/>
                <w:kern w:val="0"/>
                <w:sz w:val="18"/>
                <w:szCs w:val="18"/>
              </w:rPr>
            </w:pPr>
          </w:p>
        </w:tc>
        <w:tc>
          <w:tcPr>
            <w:tcW w:w="341" w:type="pct"/>
            <w:vMerge w:val="continue"/>
            <w:shd w:val="clear" w:color="auto" w:fill="auto"/>
            <w:noWrap/>
            <w:vAlign w:val="center"/>
          </w:tcPr>
          <w:p>
            <w:pPr>
              <w:widowControl/>
              <w:jc w:val="left"/>
              <w:rPr>
                <w:rFonts w:eastAsiaTheme="minorEastAsia"/>
                <w:color w:val="000000"/>
                <w:kern w:val="0"/>
                <w:sz w:val="18"/>
                <w:szCs w:val="18"/>
              </w:rPr>
            </w:pPr>
          </w:p>
        </w:tc>
        <w:tc>
          <w:tcPr>
            <w:tcW w:w="375" w:type="pct"/>
            <w:vMerge w:val="continue"/>
            <w:shd w:val="clear" w:color="auto" w:fill="auto"/>
            <w:noWrap/>
            <w:vAlign w:val="center"/>
          </w:tcPr>
          <w:p>
            <w:pPr>
              <w:widowControl/>
              <w:jc w:val="center"/>
              <w:rPr>
                <w:rFonts w:eastAsiaTheme="minorEastAsia"/>
                <w:color w:val="000000"/>
                <w:kern w:val="0"/>
                <w:sz w:val="18"/>
                <w:szCs w:val="18"/>
              </w:rPr>
            </w:pPr>
          </w:p>
        </w:tc>
        <w:tc>
          <w:tcPr>
            <w:tcW w:w="675" w:type="pct"/>
            <w:vMerge w:val="continue"/>
            <w:shd w:val="clear" w:color="auto" w:fill="auto"/>
            <w:noWrap/>
            <w:vAlign w:val="center"/>
          </w:tcPr>
          <w:p>
            <w:pPr>
              <w:widowControl/>
              <w:jc w:val="left"/>
              <w:rPr>
                <w:rFonts w:eastAsiaTheme="minorEastAsia"/>
                <w:color w:val="000000"/>
                <w:kern w:val="0"/>
                <w:sz w:val="18"/>
                <w:szCs w:val="18"/>
              </w:rPr>
            </w:pPr>
          </w:p>
        </w:tc>
        <w:tc>
          <w:tcPr>
            <w:tcW w:w="675" w:type="pct"/>
            <w:vMerge w:val="continue"/>
            <w:shd w:val="clear" w:color="auto" w:fill="auto"/>
            <w:noWrap/>
            <w:vAlign w:val="center"/>
          </w:tcPr>
          <w:p>
            <w:pPr>
              <w:widowControl/>
              <w:jc w:val="left"/>
              <w:rPr>
                <w:rFonts w:eastAsiaTheme="minorEastAsia"/>
                <w:color w:val="000000"/>
                <w:kern w:val="0"/>
                <w:sz w:val="18"/>
                <w:szCs w:val="18"/>
              </w:rPr>
            </w:pPr>
          </w:p>
        </w:tc>
        <w:tc>
          <w:tcPr>
            <w:tcW w:w="1501" w:type="pct"/>
            <w:vMerge w:val="continue"/>
            <w:shd w:val="clear" w:color="auto" w:fill="auto"/>
            <w:noWrap/>
            <w:vAlign w:val="center"/>
          </w:tcPr>
          <w:p>
            <w:pPr>
              <w:widowControl/>
              <w:jc w:val="left"/>
              <w:rPr>
                <w:rFonts w:eastAsiaTheme="minorEastAsia"/>
                <w:color w:val="000000"/>
                <w:kern w:val="0"/>
                <w:sz w:val="18"/>
                <w:szCs w:val="18"/>
              </w:rPr>
            </w:pP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鄂莲6号</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太空36号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GAGGACTAGGTTTAGGGAATTTGGT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CAAACTAGGACTTTGTTTCCACCTC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105(G-87%,T-37%);125(A-20%,G-96%);126(A-37%,G-87%);207(A-19%,T-98%)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GATTCATTGGTCCTTTGGCTTCAA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TCAACATTTGAGAGCTGGAAGCTAA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36(C-38%,T-81%);141(G-38%,A-81%);144(C-38%,T-81%);150(C-7%,G-97%);233(G-38%,A-81%);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GGGTAGAGAGGATAGATTGCCAAAA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CAGGAACGGAATCTAGAACATAGGA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59(C-38%,T-82%);71(C-97%,T-11%);87(A-24%,G-92%);138(C-83%,T-38%);181(A-38%,T-82%);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TAATAGAAGAGAAGGGCACTATGGG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CACTGTTTTGGGGTCTAACTTCTTC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41(A-38%,G-81%);44(C-38%,T-81%);64(C-81%,T-38%);148(G-38%,C-81%);159(A-38%,T-81%);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TCAGTCACTTTATTGTCGCTTTGAA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AGTTGTGTGTGATATAGGACTGCAT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170(C-84%,T-36%);188(C-37%,A-84%);192(C-84%,T-36%);219(A-37%,G-84%)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GTCGATCCTAGTGGAAACCATAGAA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GCATCCTCAAGAAACAATAACACCA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73(C-49%,T-70%);94(G-62%,T-44%);106(C-95%,T-18%);116(A-31%,G-90%);118(G-18%,A-95%);125(C-95%,T-18%);126(C-98%,T-8%);136(G-18%,A-95%);159(C-95%,T-18%);172(C-70%,T-49%);176(C-18%,T-95%);194(C-18%,T-95%);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T;T;C;G;A;C;C;A;C;C;T;T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C;G;C;G/A;A;C;C;A;C;T;T;T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TGGAACACTGATTTGTTTTCGTTCA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GCATTTATGGTTTAGACCTAGTGGC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47(G-41%,A-75%);88(C-41%,G-75%);96(C-75%,T-41%);140(G-41%,C-75%);166(G-41%,A-75%);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A/G;C/G;C/T;G/C;A/G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TGTCCCAAGATAAGTATGCTGATGA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TGAACAATATTTGGCCTTGTGTTGA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104(G-80%,A-58%);109(G-90%,A-41%);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TCTTAGGTTATGTTTGGGGTGCTTA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AAAGTGCTTTCATAAAATTCAACTAGGG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48(G-96%);58(A-96%);85(A-96%);111(C-72%,T-46%);117(C-42%,T-76%);118(C-46%,T-72%);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G;A;A;T/C;T/C;C/T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ACAATAAAAACCTAGCCCCTCATGA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TGCGAATTCTTGTTCTTAATGCATC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90(A-6%,G-100%);118(C-69%,T-75%);126(G-100%,T-6%);162(C-18%,T-99%);165(A-18%,G-99%);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ACCAACGAAAACTATCTACAGTGGA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AAGTTGGATTTGGAATAACACGACC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66(G-65%,T-67%);67(G-65%,T-67%);96(C-67%,A-65%);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CTTGAAGACTCGTCAAAGAAGCAAA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TCTTTAGCTTTTCTCTATCACGGCT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43(G-90%,C-35%);53(C-96%,T-21%);63(C-50%,T-71%);72(G-53%,C-68%);85(A-21%,C-96%);94(G-20%,T-96%);119(A-96%);147(C-53%,T-68%);171(A-96%,T-21%);184(G-96%,T-21%);220(C-21%,T-96%);237(A-19%,G-96%);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C/G;C;T;C;C;T;A;T;A;G;G;T;G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G;C;T/C;C/G;C;T;A;T/C;A;G;G;T;G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GATTGATTCAAGGCTTCAACTGGAT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ATCACGCAAAACTACAAGCAATTTG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78(C-19%,A-96%);136(C-69%,T-75%);171(G-96%,T-20%);173(A-96%,T-20%);190(C-69%,T-75%);194(C-75%,T-68%);195(A-20%,G-96%);206(A-20%,G-96%);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A;T/C;G;A;T/C;T/C;G;G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A;T/C;G;A;C/T;C/T;G;G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AGAACAAAAATGCTGAAGTAATCATTT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CAGAAAATCCGGGAGATCAAATCAG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56(G-24%,C-93%);59(A-24%,T-93%);80(G-24%,A-93%);93(C-24%,T-93%);99(C-24%,T-93%);170(C-24%,A-93%);201(G-24%,A-93%);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C;T;A;T;T;A;A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AAGGAAAGGAGGACTACTACCAAAC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TATAATGGCCATTGGTCAATGTTGG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55(G-78%,T-60%);74(C-96%,T-21%);86(A-63%,T-74%);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TCTGGGTGAGTTCAGAAGTTGAAAT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TAGGACAAAACAGCAGTAGAGTTGT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94(A-11%,G-100%);101(G-100%,T-11%);129(A-11%,G-100%);130(C-11%,T-97%);140(A-11%,G-100%);153(A-11%,G-100%);155(G-11%,T-97%);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G;G;A;G;T;G;A;G;T;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G;G;A;G;T;G;A;G;T;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AGTTGCTTTATCTGATTTCTCCCCT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TTGGTTGCAGTATTAAACTTGGACC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58(G-71%,A-59%);60(A-64%,G-69%);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TGAGGAGATGGCTGCAAATAACTAT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TGCCTTTGCAAATTACCAACATAAA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131(G-52%,T-68%);157(C-68%,T-52%);167(G-68%,A-52%);204(C-52%,T-68%);224(C-52%,T-68%);241(C-68%,T-52%);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CAACCCAATTATGTTTCCCACTCTC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GGCCTTACTCTCTCTAGGAGGTAAA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104(A-50%,G-60%);128(G-43%,C-87%);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AGTTGGTAGAACAAGAAATGGATGT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AGTGAGTTCATTTATTCTCACCATTTGA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84(C-80%,G-53%);86(A-53%,T-80%);155(C-80%,T-53%);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ATTTCACAAAGTCGGACTAGAGTCA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CTAACGCAATGTGATTTCTACCCAT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84(T-98%);89(C-98%);112(A-98%);119(G-98%);194(C-78%,T-52%);203(T-98%);206(G-80%,A-50%);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T;T;T;C;A;G;C/T;T;G/A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T;T;T;C;A;G;C;T;G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CAGGTTGATGTTTTCTTGCTTGTTG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ATCTCTCCCGATAAATAGAGGTCCA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86(A-11%,G-97%);102(C-97%,T-11%);107(G-11%,A-97%);114(C-11%,G-97%);118(G-97%,T-8%);125(C-11%,A-97%);157(A-11%,G-97%);162(C-78%,T-60%);170(A-73%,G-60%);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G;C;A;G;G;A;T;G;G;C/T;A/G;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G;C;A;G;G;A;T;G;G;C;A/G;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TGGATAACGTGCTAGCCAATAAG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CAAGCCACCTCGTGTATCTCA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46(A-48%,G-54%);55(G-48%,A-54%);74(A-12%,G-90%);129(C-99%,T-7%);165(A-33%,T-68%);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A;G;G/A;C/T;T;T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GGGAAATCTAAGGCCAAACTCTAGT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GTTCGTGGCACCAAGGGA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40(A-8%,G-99%);71(C-83%,T-46%);82(A-83%,G-46%);107(C-83%,T-46%);147(C-69%,T-45%);206(G-83%,A-46%);207(C-83%,T-46%);224(A-36%,G-89%);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G;C/T;A/G;C/T;C;G/A;C/T;A/G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A/G;C;A;C;T/C;G;C;G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CAAATCATTCCCAAGGCACTAATGA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TCCTTGAACTTTTGGATTCTAGCAC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156(C-80%,T-53%);162(C-53%,T-80%);186(A-80%,T-53%);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CATGGGTTTTTAGTAGGCAAAGTGT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GCCCAGACTGCTATCCTACATAAAT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68(C-81%,T-35%);83(A-72%,G-42%);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GACCCAATCTGACAACAACAATTTAA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GATGGCCAGAACAGTTCCATTTTT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65(C-86%,T-41%);99(T-99%);120(C-99%);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CCTAGAGGGAAGTAATGCTTAGTGA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AGATCAGACAAACCCAATCCAAGAG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142(C-86%,T-42%);158(C-43%,T-85%);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ACCACCTATTAACACAAAACCCTCT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TGATCTTCTTGTAGAGACTGGCAAA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52(G-87%,A-39%);85(A-99%);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TATGAACAGTTAAGTGTGGGGTTTA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TTTTGTGTAGGTTAAGGGAAGCAAC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36(G-85%,A-51%);129(A-85%,G-51%);211(G-85%,A-51%);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A/G;G/A;A;A;G;T;A/G;C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AGCCATTAGGATCTCTCATCTCTTAA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GAGGAGATCAATCAGAAGATCGACA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37(C-69%,T-53%);38(A-19%,G-100%);57(C-19%,T-100%);67(C-19%,T-100%);76(C-100%,T-19%);83(G-69%,A-53%);138(A-19%,G-100%);160(C-68%,T-53%);176(A-19%,G-100%);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C;G;T;T;C;G;G;C;G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T;G;T;T;C;A;G;T;G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GATCTCACAAGTCAAGTCAATGCTC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TTGGCTTCTTCCTTTTCGCTG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39(G-26%,A-76%);49(A-26%,T-76%);92(G-76%,T-26%);151(C-26%,T-76%);159(A-8%,G-94%);201(A-5%,G-96%);208(C-76%,T-26%);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ATAACTTCATAAAATGAGAGGCGCG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TTCACATGTTTTGGCATAATCCACA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132(A-83%,G-52%);183(G-83%,C-52%);185(G-52%,T-83%);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AACCCCTTAACTATCCCTGAAGTTC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GATGATGGCAAGGACTATAGAACCT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36(C-49%,T-90%);43(C-63%,T-83%);115(C-20%,G-100%);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GAATACTCTGCAACAACACACTTCA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TCATGGAGATGAATTCAAGCAAGAC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44(A-82%,T-53%);46(A-82%,G-53%);87(G-40%,A-79%);187(A-82%,C-53%);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GACCATGAACCCAACTAAGCATATG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AAAACGTTTCCTGAAGCATTGGTAT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88(A-9%,G-100%);131(G-82%,A-50%);139(G-50%,T-82%);142(A-82%,G-50%);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GGCCTATCCAAGGGGTTATCAATAT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ATATGATATTGGCCGAACTTCCTGA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105(A-57%,G-79%);112(C-17%,T-100%);113(G-69%,A-57%);120(C-100%,T-17%);121(G-17%,A-100%);126(C-80%,T-41%);127(G-17%,A-100%);129(A-69%,G-57%);151(C-100%,T-17%);153(A-17%,G-100%);176(G-17%,A-100%);180(C-17%,T-100%);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T;A;T;G;C;A;T;A;A;C;G;A;T;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T;G/A;T;G;C;A;C/T;A;A;C;G;A;T;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AGTAATTAACGTGCCTTTAACGCAA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TCATTTAGCAGGACGTTCCATCTAT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44(C-20%,T-100%);49(C-20%,A-100%);77(C-78%,T-68%);98(G-89%,A-56%);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CTTCCGACTGACAGACCGTAC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GAGGTCAGAGATTCAAGAAGAAACC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54(C-58%,T-78%);64(G-78%,T-58%);88(A-78%,G-58%);97(C-74%,T-63%);150(A-78%,G-58%);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CACATTCTTAGTGCAGACATTGTCA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ACACTTTTCCTTAATGTGTCTTGGC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37(G-79%,A-59%);84(G-79%,A-59%);154(A-79%,G-59%);160(G-79%,A-59%);178(C-79%,A-59%);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AGAAACATGTCTCTGAAATGACACT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GCAAAGGTTCATGTTCTGACAAAAC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43(G-41%,A-85%);44(G-20%,A-100%);53(C-20%,A-100%);62(A-77%,G-68%);68(A-34%,G-92%);83(C-100%,T-20%);86(C-92%,T-36%);90(A-20%,G-100%);98(C-100%,T-20%);102(G-20%,A-100%);139(A-20%,G-100%);145(C-20%,T-100%);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A;A;A;A;G;C;C;G;C;A;G;T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G;A;A;A;G;C;C;G;C;A;G;T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CTCCCGCGGTAGACAAGAAAG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ATTCGTGCTGCTCACTTCTGTA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92(C-80%,T-51%);147(C-98%);149(G-80%,A-51%);158(C-51%,T-80%);189(A-78%,G-56%);209(C-99%);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C;C;G;T;A;C;C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CTGTTGCATTTGGGCTTGAATAGG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CTCCAGCAATGCCAGGAAAAATAAT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41(G-80%,A-57%);52(C-81%,T-53%);54(A-81%,G-53%);111(C-76%,T-48%);154(G-81%,A-53%);163(C-81%,T-53%);165(A-80%,G-57%);231(C-81%,T-53%);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G;C;A;C;T;G;G;G;C;A;C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G;C;A;C;C/T;G;G;G;C;A;C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AACGGTCCTAGTCGATATGAGTTTA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GGAAGATAGCAGACATCAAGGGAAT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39(A-82%,G-53%);94(A-82%,G-53%);106(C-53%,T-82%);156(C-82%,T-53%);209(C-53%,T-82%);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ACAGCGCTAGGATATTCATTGATCT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AGAAAGTATACGAGACGTTCACCAA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53(G-83%,A-44%);148(G-83%,A-44%);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CTCCAGTTCGTCTCTTTGCTTTATG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TGAATCCTTTGCATCTGAGACTGTA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60(T-100%140(C-83%,T-44%);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T;A;G;G;A;C;G;A;A;C;T;C;C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T;A;G;G;A;C;G;A;A;C;T;C;C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CTGTTGCATGAGTTTTGGGTAGG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TCCTGATTTTAATTGCACTCACTCT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38(C-90%,T-31%);52(C-44%,T-83%);138(C-83%,T-44%);187(A-83%,G-44%);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CATCAGCACGAACTAAGTACTTGC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AGAGTTCCTTAATGGTCATCGCG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84(T-100%)144(A-99%);148(A-83%,G-45%);175(A-99%);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T;A;G;C;G;C;G;C;G;C;C;A;A;T;C;C;C;A;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T;A;G;C;G;C;G;C;G;C;C;A;A;T;C;C;C;A;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AGAAGATCTTGGTGGATAGTGGTTC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GAAGGGTTGGCCTCCTCGTTATT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74(G-99%);93(G-84%,A-42%);108(G-99%);119(C-44%,T-82%);126(G-84%,A-42%);128(C-99%);129(A-82%,G-44%);163(C-50%,T-80%);174(G-99%);185(A-8%,G-99%);213(C-82%,G-44%);222(G-99%);223(C-99%);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G;G;G;T;G;C;A;T;G;G;C;C;G;C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G;G;G;T;G;C;A;T;G;G;C;C;G;C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CTGAAGCTATACCTCGCCTCAC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TAAGGAGCTCATTAGTTAGGACCATG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85(G-83%,A-42%);95(G-99%);98(C-83%,A-42%);118(A-43%,T-82%);133(A-99%);156(C-99%);159(C-99%);160(G-99%);164(T-99%);166(G-99%);179(C-83%,T-42%);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G;G;C;T;A;C;C;G;T;G;C;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G;G;C;T;A;C;C;G;T;G;C;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ATTGGCCTTTTTGTTCACATCAAGT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TCATCAACTCTAGGAGCTTGTCTTC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114(G-35%,A-82%);115(C-90%,T-10%);116(G-47%,A-69%);149(C-82%,T-35%);151(A-10%,G-90%);179(A-35%,G-82%);244(A-35%,G-82%);245(C-72%,T-46%);260(A-10%,G-90%);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AATGTCACTTAACGGCTGATTAACG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AAACACAGCCTAAGGTCTATAAGCT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37(A-32%,G-88%52(G-56%,A-56%75(C-88%,T-32%85(A-32%,G-88%);101(G-99%);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G;C;C;A;G;G;C;G;G;G;G;T;T;G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CAACGAGCTACTTGAAACAGAAAGT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ATTTTTGTCCCTCTCCACCAATTTC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46(C-45%,T-93%);55(G-82%,A-54%);58(G-93%,A-45%);62(A-20%,G-99%);75(A-39%,G-83%);76(C-93%,T-45%);126(C-99%,T-20%);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GCAAAGGTACAGTAGTGCAATTTCT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AACGATACGTATTAGCCGATATGGG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151(A-83%,G-44%);184(C-83%,T-44%);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TCACTGTGAACAACATCCAGTAGAT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CCTTAGGGAGTTCAACACAGAAGC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42(C-44%,T-83%);58(C-83%,T-44%);70(A-83%,G-44%);75(A-44%,T-83%);92(G-83%,A-44%);97(A-83%,T-44%);177(G-83%,A-44%);188(A-83%,G-100%);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T;C;A;T;G;A;G;A/G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T;C;A;T;G;A;G;A/G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CTTTGGATTAGCACGTTGGAATGAT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TCCATTGAGAAGCGTCTAGAATCAA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108(G-83%,A-44%);125(A-82%,G-44%);159(G-44%,T-83%);167(C-40%,T-85%);204(C-44%,T-83%);215(G-85%,A-40%);237(A-34%,G-82%);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C;G;A;T;T;T;G;G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C;G;A;T;T;T;G;A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TAGTTGAGGATATGGTTTGTGCAGA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TATGGAACCTATCTCTGCTAATCCC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95(A-83%,G-44%);132(G-83%,C-44%);146(G-83%,A-44%);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CTCTCAGGAGTCAAGTCTCACTTTG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CGCGAGGTAGCTCTTGGTTT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76(G-82%,A-43%);88(A-82%,G-43%);92(C-43%,T-82%);127(C-82%,T-43%);146(G-84%,A-41%);165(A-82%,G-43%);206(G-82%,A-43%);217(C-82%,T-43%);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G;A;T;C;A;G;A;C;G;C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G;A;T;C;A;G;A;C;G;C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CCAGTGGTTGGTTGAGAAAGAAAAT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TGCTAGCCAAATCTCCCAATAAATG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96(C-44%,T-83%);142(A-53%,G-67%);212(C-83%,T-44%);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AGCTACATAAATTGATCGCCTACTG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TATCCAAGAACAAGTTCAGGTAGCC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117(C-83%,A-44%);162(C-83%,T-44%);164(A-34%,G-82%);211(C-83%,G-44%);218(G-99%);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GGGGATCCTCTTTTTGTCAAATCTG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CAGGGACCTGGAAAGCATATACTAT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137(G-92%,T-46%);158(C-80%,T-56%);178(C-21%,T-99%);189(C-21%,T-99%);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69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TTTCAAACCGCATGTAGGAGACTT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AGTAGCCAAAGGATACATCCAAGTT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87(C-69%,T-47%);125(G-46%,T-81%);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TGAGGGTGAGCAAATATAGACTAGT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TAGCACTAGATATGTCGTAGCAAGG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46(C-20%,T-99%);53(G-18%,C-99%);83(G-40%,C-95%);110(C-83%,T-64%);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CTCTTTGACTGCGTACTTTGTGATG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GTTCATGAAACACCTTAGCTGCAAT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49(A-72%,G-64%);68(G-26%,A-94%);86(A-72%,G-64%);164(G-72%,A-64%);184(G-72%,A-64%);186(A-22%,G-77%,T-32%);203(C-94%,T-23%);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G/A;A/G;A/G;G/A;G/A;T/G;C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CCAATTGATGTAGAGGGATTTGGTG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CGCATCATGAGGCCTATGGTAG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50(C-90%,T-22%);81(G-68%,A-72%);98(A-47%,G-82%);166(G-68%,A-72%);209(G-47%,A-82%);217(C-68%,T-72%);218(A-47%,G-82%);224(G-94%,T-16%);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C;G/A;A/G;A/G;A/G;T/C;G/A;G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TGTGCCTTCAAAAATTCTACCTTGG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CCAAAAGGAATCGAGATGTAGCTG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84(C-99%)105(G-99%);112(C-99%);113(A-99%);134(G-99%);138(G-72%,A-65%);151(T-99%);168(A-99%);170(C-99%);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C;T;G;C;A;G;G/A;T;A;C;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C;T;G;C;A;G;G;T;A;C;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CGCTTCTCATAGTCATAGACTTCCA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CAGTGTACAAAGGCTGTGAATTCAT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76(C-99%);88(G-33%,A-83%);90(G-72%,A-65%);103(T-99%);116(A-99%);118(T-99%);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C;A;A/G;T;A;T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GTGGAATCAAAATCCCATTCCCATT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TCCACGTTTCCTAGATGTATTTGGA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136(A-68%,T-70%);166(G-70%,A-68%);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AGGCATGCTAACATATTACACTTGC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CTTTGGGAAGTCCGAATCTGTAAAC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37(C-65%,T-73%);61(C-65%,T-73%);72(G-73%,A-65%);129(A-73%,G-65%);182(C-73%,T-65%);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C/T;T/C;A/G;A/G;C/T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GTGACTGGTTGGCAATCATATTCAA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AAGCTGAGAAATCCCAAAGTACTCA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88(C-72%,T-68%)111(G-99%,T-5%);142(A-5%,G-99%);143(G-5%,A-99%);153(C-5%,T-99%);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T/C;G;T;G;G;A;T;G;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C;G;T;G;G;A;T;G;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CGGGGTTGGAGCCTTTATATAGTT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TGGAACTAAAAAGTATCAGCTTGGG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83(C-100%,T-8%);84(C-13%,T-99%);85(G-13%,A-99%)94(A-5%,G-100%103(C-13%,T-100%);105(C-99%,T-13%);135(C-100%,T-8%);141(C-100%,T-10%);144(A-5%,G-100%);145(C-100%,T-13%);146(G-78%,A-67%);148(G-13%,A-99%);161(C-100%,T-5%);165(C-74%,T-72%);168(C-5%,T-100%);176(C-10%,T-100%);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C;T;A;A;G;G;A;T;C;T;A;C;A;C;C;C;C;G;C;A/G;A;C;T/C;T;T;T;A;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C;T;A;A;G;G;A;T;C;T;A;C;A;C;C;C;C;G;C;G;A;C;C;T;T;T;A;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79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TACGAACTCGAACCATATTCCACC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TACAGGGAGGAGTCATAGAGGATAG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63(A-71%,G-67%);67(G-71%,A-67%);106(C-71%,T-67%);147(C-67%,T-71%);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AAAGAAGTTCTGCACGTTTCGAGTC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TTACTGGCCAACAATGAAGGTAGAT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123(C-72%,T-67%);156(A-71%,T-68%);157(C-71%,T-68%);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ACCCTAATAAAAAGTTTGAAGCCCG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ATGGTTGCTCGTTCAATTTTCTTCT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53(C-99%);78(G-99%);91(C-99%);93(G-99%);105(A-50%,G-50%);106(C-50%,T-50%);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GTGGATGAGGTGTAGAGGTTCTTT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AGCAGCTCTTTCAACCGATAAATTT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35(C-75%,G-60%);58(C-60%,T-75%);84(C-60%,T-75%);145(G-75%,A-60%);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TTATCCTCATGCCTTTCATCACAAC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GGGACTGGTTCACCTATGAATCTAT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63(G-63%,T-71%)68(A-100%)134(C-72%,T-62%);163(C-63%,T-71%);180(C-95%,T-17%);216(C-34%,T-91%);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T/G;C;A;G;A;T/C;T;C/T;C;G;G;T/C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T;C;A;G;A;C;T;T;C;G;G;T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TATGGTAGAAGGTGATTTTGGGAGT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CCAATCATATGGTCTGAAGCCCTAT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45(T-99%);46(C-68%,T-63%);49(C-99%);63(G-99%);69(G-99%);78(A-99%);95(C-63%,T-67%);118(A-63%,G-67%);170(C-68%,T-63%);181(C-99%);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T;T/C;C;G;G;A;C/T;G/A;C/T;C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T;T;C;G;G;A;C;A;T;C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GAGAATTCTTTCGGTTGCTTCAAGA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TGTCCTAGATCTGTTACAGGATACA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66(A-15%,C-100%);69(C-100%,T-45%);89(C-45%,T-100%);104(A-45%,T-100%);120(C-73%,T-66%);124(C-73%,T-66%);127(C-100%,T-16%);129(G-45%,A-100%);206(G-45%,A-100%);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C;C;T;T;T/C;T/C;C;A;C;T;A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C;C;T;T;C;C;C;A;C;T;A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TTTGCCCGTAGAATGATAATTCAGC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TCTTGAATTGATTACGTGTCATTTCG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38(C-68%,T-55%);75(G-54%,A-68%);90(C-54%,T-68%);103(C-54%,T-68%);136(C-54%,A-68%);140(A-51%,G-71%);171(G-54%,A-68%);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C/T;A/G;T/C;T/C;C/A;A/G;G/A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T;G;C;C;C;A;G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TAAAACTAAAACCTGTTGCGATCCC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TGTACGTTTGGAAGAATGCTTTCTG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111(A-78%,T-69%);141(C-97%,G-24%);178(A-21%,T-99%);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ATGCCCCATATGCAATTTACAAGAG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TCCAAATGAACCATAACAGTCTTGC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171(C-70%,G-65%);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89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TTTACAATTCTCGATGTTGTGACCG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CCCTCGAGAAAAGAAAAAGGGAAAC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147(C-97%,T-9%);185(C-74%,T-60%);241(A-65%,G-66%);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AAATTTGTAAGTTTCCTCGGGCAAG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ACCAACAGTTATCATTTCACCTTCG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59(A-36%,G-85%);117(G-99%,A-6%);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GTTACAACGTACTGCCTGCTTG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ACAAAGTAACTTGCGACTATGATGC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-100%,T-7%);85(C-100%,T-5%);88(G-6%,T-100%);89(C-100%,T-6%)95(A-6%,G-100%)97(C-100%,T-5%);105(G-50%,A-67%);106(C-10%,T-99%);110(A-22%,G-95%);120(A-10%,G-99%);132(A-6%,G-100%);136(A-5%,G-100%);137(A-10%,T-99%);139(A-5%,G-100%);145(A-6%,G-100%);151(A-7%,G-100%);155(A-5%,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C;C;T;C;C;G;G;C;A;T;G;G;A;G;G;C;G;G;T;G;G;C;G;G;C;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C;C;T;C;C;G;G;C;G;T;G;G;A;G;G;C;G;G;T;G;G;C;G;G;C;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CGTGTTTGAAGGAGAAGTTCTTTCA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ACCTAGTCTCCTCCCGTTTCTATTA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123(G-70%,A-30%);124(G-70%,A-30%);125(A-30%,T-70%);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GCTTGATCAATGAATGTCAGAGGAG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TTGCCCATATCTAGGTAAATGGACA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105(A-99%);149(C-99%);150(T-99%);166(C-99%,A-6%);205(T-99%);210(G-35%,A-77%);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A;A;C;T;C;T;A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A;A;C;T;C;T;G/A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TCACTTTATCCGCTTTCTGAGAAGA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ACCGATCCAACTGAATAAACAACAC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109(C-47%,T-89%);134(C-47%,T-89%);201(G-12%,C-99%);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TGGAAATGGTGAGAAGTGTAGATTCT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CATTCAGATTAAGGCTGCACATGAT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67(A-6%,G-100%);90(G-21%,T-99%);135(C-52%,T-83%);153(G-21%,A-99%);160(A-99%,T-21%);187(A-52%,G-83%);198(G-21%,A-99%);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G;T;T/C;A;A;G/A;A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TGCATTTACCCAAATAACTATTTTCTAGGA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GGTAAGTGCATTTACCCATGTTTTT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43(G-7%,A-98%);73(C-99%,T-5%);128(A-72%,T-50%);187(A-50%,T-72%);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TTTTGATCTCCCCTTCCAAAGTAGA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CTTAAAGGCCGACTTACCTACATGA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49(C-99%,T-21%);58(G-99%,T-21%);65(C-21%,T-99%);97(C-100%,T-11%);99(G-21%,A-99%);105(A-13%,G-99%);118(C-21%,T-99%);138(A-21%,G-99%);178(G-21%,A-99%);209(A-21%,G-99%);218(A-68%,G-75%);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C;G;T;C;A;G;G;T;G;A;G;A/G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C;G;T;C;A;G;G;T;G;A;G;A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CTTCTATTAATGTGGCTGAGGCTTG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CTGTAGTGTGAGTTAATTCATCGCC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64(A-59%,G-72%);68(C-99%78(A-99%);155(C-99%);206(C-99%);209(G-55%,C-75%);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G/A;C;C;G;A;C;C;G/C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A;C;C;G;A;C;C;G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99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TATAGGGAATGCAGCTTGCCTACAA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ATCGACAGGTCATTCCTTCTTCCTT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40(A-84%,T-22%);79(C-53%,T-76%);94(A-53%,G-76%);163(A-76%,T-53%);195(A-26%,C-61%,T-41%);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A;T/C;A/G;A/T;G;A/T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CCTTGTTCATAGTAGCATACTCCCA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CTACGAGCTGATCTAACACCAACT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92(C-91%,T-22%);95(C-91%,T-22%);121(C-22%,T-91%);132(C-75%,T-40%);134(A-27%,G-74%);135(C-88%,T-30%);136(A-22%,G-91%);169(A-22%,G-91%);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C;C;G;T;C;G;C;G;G;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C;C;G;T;T;G;C;G;G;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AGCATCCGTTAATGTTCCATCAAAA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CATGTCTTCAGTGGTCCAATTGG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100(A-49%,G-77%);174(G-51%,A-75%);177(C-51%,T-75%);179(C-51%,T-75%);221(G-51%,A-75%);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A/G;A/G;C/T;C/T;A/G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TGAACAAACCTGAATTTCTAACCGG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ACATAACGAGTCGATCACCTTACTT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71(C-68%,G-73%);73(G-23%,A-99%);97(A-23%,T-99%);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CAAGAACACCGACGCCACTTA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CCTATATTTTCTCTGGATTCGCCTT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68(A-58%,G-74%);162(A-58%,G-74%);189(C-74%,T-58%);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AAGTGTGTCATGGATGAGCAAAAAT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CAGAGTGGAAAAAGGCTCTAATGAC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98(C-72%,T-71%);101(A-57%,G-81%);143(G-21%,A-98%);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CTGTTTCAAGATGTCATGTGTCACA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CTCGAAACTTCAATGCCACTAAGTT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40(C-57%,T-74%);83(C-91%,T-38%);92(G-57%,A-74%);99(A-57%,G-74%);171(A-57%,T-74%);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T/C;C/T;A/G;G/A;T/A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GACATTTCCTGATTTTACCAGCAGG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ATATAGTGGTCATCTTAGCCACAGG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62(A-22%,C-98%);70(C-83%,T-56%);71(A-22%,G-98%);116(C-70%,T-73%);145(G-22%,A-98%);187(G-22%,T-98%);193(G-75%,A-59%);199(C-83%,T-56%);208(C-98%,T-22%);210(A-56%,G-83%);213(C-70%,T-73%);222(A-22%,G-98%);231(A-17%,G-99%);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C;T/C;G;C/T;A;T;G/A;T/C;C;A/G;T/C;G;G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C;T;G;C;A;T;G;T;C;A;C;G;G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TTTCTGTTCACCTTTTGCCTTATCC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GGGAGGAAAGTTACAAAACATCTGG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199(G-86%,A-35%);202(G-25%,A-90%);206(A-38%,G-82%);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GTCAAAATGCCGAAGTAACAGACTC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AAGTAAGGCATAGTAGGGCATATGC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48(C-5%,T-100%);56(C-71%,T-71%);73(C-5%,T-100%);74(C-99%,T-23%);79(C-79%,T-62%);85(G-35%,A-92%);90(A-23%,G-99%);105(A-66%,G-71%);112(A-71%,G-71%);114(C-100%,T-5%);123(C-99%,T-23%);126(A-23%,C-62%,T-66%);140(C-99%,T-23%);142(A-23%,G-99%);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T;T/C;T;C;C/T;A/G;G;A/G;G/A;C;C;C/T;C;G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T;C;T;C;T;G;G;G;G;C;C;C;C;G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109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GTAGTGGTAGTAGCTGATCTGGATG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TTGTAAGAAGCCAAAGCACACTAAG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38(C-98%,T-22%)133(C-98%,T-22%);134(C-22%,T-98%);188(G-53%,A-59%);189(G-53%,A-59%);204(C-98%,T-22%);206(G-22%,A-98%);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C;G;C;T;A;A;C;A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C;G;C;T;A;A;C;A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GATGACGATCTCTCCGATGAGTTAG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CAATTTGGGTACGACAACATAGGT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59(C-62%,T-64%);82(C-87%,T-40%);103(A-62%,G-64%);105(A-64%,T-62%);145(A-62%,G-64%);185(G-62%,A-64%);221(C-62%,T-64%);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T/C;T/C;A/G;A/T;A/G;G/A;T/C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T;T/C;G;A;G;A;T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ACCAAGTAAAGAGTCACATCTCCAT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GAAAGCTGCTAAGACCAAAAGGTAG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85(C-99%);88(G-99%);90(G-99%);94(T-99%);102(G-99%);131(A-99%);146(C-99%);173(A-89%,G-25%);179(G-99%);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C;G;G;T;G;A;C;A;G;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C;G;G;T;G;A;C;G/A;G;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AGTGTAAAATGTCATCGGTGTAAAAA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ACTCCAGTTCAGTTTTAAGTGCATT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94(A-30%,G-86%);100(G-30%,A-23%);115(G-41%);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TAATTGACATGGGGTTTGAGCTGAA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GCGCTATCTTGGTAGATTCGAACTA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36(A-34%,G-84%);81(C-84%,T-34%);90(A-28%,G-88%);95(G-84%,T-34%);103(C-84%,T-34%);111(G-34%,A-84%);148(C-84%,T-34%);168(C-34%,T-84%);181(C-34%,T-84%);251(C-84%,T-34%);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G;C;G;G;C;A;C;T;T;C;G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A;T;A/G;T;T;G;T;C;C;T;G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GGCGACCTAATACTTCGGAATGTTA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CGTACTTGGACTATTTTCGATGTGG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38(C-89%,T-24%);50(C-34%,T-84%);56(C-34%,G-84%);128(G-43%,A-84%);147(C-34%,T-84%);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AGGCTTTCTTGTGACCCTTAGG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GGGCATGGAATATTGTCAACCTAAG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116(C-38%,T-81%);130(G-34%,A-84%);151(C-94%,T-15%);237(C-34%,T-84%);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TTTTGTTTAGATGCAATTCTGGGGA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TTGCTAACTGTTTAAGTGGTTCCAC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57(G-22%,A-98%);87(G-51%,A-80%);94(G-51%,A-80%);131(C-98%,T-22%);137(C-22%,G-98%);147(G-34%,T-86%);170(A-22%,G-98%);206(A-22%,C-98%);215(A-22%,T-98%);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A;A;A;C;G;T;G;C;T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A;G;G;C;G;G;G;C;T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CTAACAGTTGACAAGATTGGGCTAC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TACGCTCCAAAATAGGTAGTAGCAA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45(G-94%,A-32%);123(G-15%,A-99%);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TAGTCCTTCGGAAAGTTATAGTGCC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TTGTCGTAGTGTCGAGGTCTTTTAT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40(A-5%,G-100%);143(A-64%,G-60%);181(C-99%);188(C-97%,T-14%);197(G-47%,A-81%);201(A-100%,T-5%);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G;C;A;C;C;A;A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A/G;C;G;C;C;G;T/A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119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TTCTTGGACGTGTAGAGTAACTAGC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AACAACCACACACTCTAACCAATTG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116(C-43%,T-82%);165(C-80%,T-44%);180(A-49%,G-75%);182(A-99%);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ATAAAGGCTGAAGCTATAGTCTGGT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CTTTGAGAAGATCTCCCATGAATGC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36(A-47%,G-81%);41(G-47%,A-81%);145(C-89%,T-26%);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AAACAAGGGGAATACTGTATCTGCA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AAGAAATCATGATCGAACCGAACTG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53(A-47%,G-81%);54(A-47%,G-81%);93(A-47%,G-81%);105(G-47%,A-81%);166(C-81%,T-47%);214(G-47%,A-81%);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TTACTAGGTTTGTAGGGAAGGAGGA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ACACGTCATTTCATCAGTCTTAATCA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38(G-46%,A-82%);54(T-99%);68(C-83%,T-45%);70(G-99%);72(C-46%,T-82%);74(G-99%);84(G-99%);173(A-99%);214(A-99%);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A;T;C;G;T;G;G;G;A;A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G;T;T;G;C;G;G;G;A;A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ACAAGCTTCTAGGTTCGGTTATGT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TGCCAGAGTCACAAATGATCCTATT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35(C-40%,T-83%)87(C-40%,T-83%)130(A-40%,G-83%);138(G-40%,A-83%);146(C-40%,T-83%);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T;C;T;G;T;G;A;T;C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C;C;C;G;T;A;G;C;C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AGGTGTATCGGGTTGTATTGGTATT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CAATAGGTATCGGTCCGTATCGATC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100(G-41%,A-84%);111(G-41%,A-84%);146(C-84%,T-41%);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CATAAGGATTGTGAGCCCAAGGATA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TTCTATACCTGAAGTTGGGCCATCC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117(C-44%,T-83%);127(G-43%,C-84%);139(A-43%,C-84%);143(A-44%,G-83%);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T;G;G;G;T;T;G;C;C;G;G;C;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T;G;G;G;C;T;G;G;A;A;G;C;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TTGTGTCAAATGGGTCAATCTATGA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GAAAACATGGGAAAGGAAAGCAAAC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44(A-100%)89(G-14%,T-98%);90(G-14%,A-98%);117(A-14%,C-98%);146(C-98%,T-14%);147(A-43%,G-88%);167(C-54%,T-82%);194(C-88%,T-43%);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A;T;A;T;A;C;C;G;T;C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A;T;A;T;A;C;C;A;C;T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GTTGTCGACATACGCTTCAACATTA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AAAGACAGCTTCCCCCTACCAA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62(C-82%,T-49%);63(G-49%,A-82%);120(A-75%,G-55%);153(A-49%,G-82%);165(A-49%,G-82%);175(A-54%,C-70%);185(A-31%,C-85%);237(C-27%,T-90%);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C;A;A;C;G;G;A;C;T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T;G;G;C;A;A;C;A;T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AAACTTTTGTTGTTGGACATCGGTT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CTCAGCTCTCACCTAGTTATCGAAA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37(G-16%,A-98%);41(A-36%,G-89%);111(C-16%,T-98%);113(G-99%,T-15%);170(G-62%,A-81%);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129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ATACTTACATCAGACAGTGGGTTCC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AGAAGTTTGGATAAGGCCTATTCCC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48(G-14%,A-98%);64(A-14%,G-98%);81(A-65%,C-72%);142(A-14%,G-98%);154(G-65%,A-72%);157(A-14%,G-98%);178(A-72%,T-65%);193(C-72%,T-65%);209(C-96%,T-26%);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C;A;G;C;G;A;G;A;C;C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C;A;G;A;G;G;G;T;T;C/T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ACAAAGAAAGTGGGAGTGGAGATAT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TCTACTTTCCAATCTGGCTTTCTCA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43(A-57%,G-74%);132(C-74%,T-57%);140(C-74%,T-57%);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AAACATTTCATGTGGTTGGTCAGTT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TATTGATTGCAATCTCACCACCAAC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142(G-95%,T-11%);143(C-95%,A-11%);157(C-57%,T-74%);209(A-57%,T-74%);210(C-74%,T-57%);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GGTAGAGTTGGAATTGCTGGAATTG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AGAACGCTTCTGGAGACCAAC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37(C-57%,G-73%);59(T-98%);74(C-57%,T-73%);87(A-57%,G-73%);103(C-57%,T-73%);152(C-98%,T-10%);185(G-57%,A-73%);212(G-57%,A-73%);213(G-57%,A-73%);234(G-57%,A-73%);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G;T;T;G;T;C;A;A;A;A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C;T;C;A;C;C;G;G;G;G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CATCGGTCTATGACGCTTCTATCA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AGGGCTCATTTAAATTTGGCTTTGA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84(C-100%,T-14%)89(C-100%,T-8%);94(C-100%,T-7%)97(G-8%,A-100%);99(A-57%,G-39%,T-47%);100(A-8%,G-100%);103(C-100%,T-7%);113(G-16%,T-100%);114(C-100%,T-15%);118(G-7%,T-100%);134(G-16%,A-100%);149(G-16%,A-100%);153(A-8%,C-100%);167(C-100%,T-7%);169(C-100%,T-9%);171(C-15%,T-100%);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A;C;C;T;C;C;G;A;T;G;C;C;T;C;T;G;C;A;G;A;C;C;C;C;A;G;C;C;T;T;T;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A;C;C;T;C;C;G;A;A;G;C;C;T;C;T;G;C;A;G;A;C;C;C;C;A;G;C;C;T;T;T;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TTACCTCGCCTTGACCTTGATTATA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CAAATCCATGTCCTCAACCTCAATC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178(A-63%,C-72%);189(C-72%,T-63%);226(G-63%,A-72%);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TGAGCTGTCATCCCTTGATTAGATC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GTTTTGACATCTGCACGTAACTCAG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171(G-55%,A-76%);188(A-21%,G-97%);201(A-57%,G-74%);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GGATACTGTAAATCCGCAACTTGTT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CCCAAGTTCATCATCTTGAAGGATT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54(C-56%,T-75%);88(C-75%,T-44%);108(C-56%,T-75%);111(A-56%,G-75%);167(G-56%,A-75%);181(C-56%,T-75%);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TATGTAGAGGGTTTAGATTGGCCTG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CTCCCACAGTTTTGGAATTTCTTGA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52(C-75%,T-56%);55(G-56%,A-75%);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GCCTTCAACACTATCAGATCCAATG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TTATAGCAGTTTTCTTGTGTGTGCC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39(A-98%);74(C-98%);75(A-98%);79(T-98%);110(G-98%);117(C-75%,T-54%);122(A-75%,T-54%);152(C-98%);180(C-98%);187(G-73%,T-56%);194(C-81%,T-50%);196(G-98%);225(G-56%,A-73%);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A;C;A;T;G;C;A;G;C;C;G;C;G;A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A;C;A;T;G;T;T;G;C;C;T;C/T;G;G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139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CTCTTGGTCGGATTACAGGAAGAA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AGTTGCCTAATAAATTCATGTCTCAAAC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37(G-25%,A-91%);55(G-25%,A-91%);71(C-91%,T-25%);122(C-25%,T-91%);124(A-25%,G-91%);164(G-27%,A-90%);165(A-25%,G-91%);178(C-91%,T-25%);186(A-25%,G-91%);207(C-91%,T-25%);226(C-25%,T-91%);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A;A;C;T;G;A;G;C;G;C;T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CTACAGGAAATTGAAGTTTGGGTCC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CTGCGGAAAAGATGGTTGATTTTTC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87(C-15%,T-98%);129(C-52%,T-71%);130(C-52%,T-71%);149(C-15%,T-98%);154(A-15%,G-98%);168(G-15%,A-98%);169(G-15%,A-98%);170(C-98%,T-27%);172(A-45%,G-81%);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T;T;T;T;G;A;A;C;G;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T;C;C;T;G;A;A;C;A;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TTTTAGCCTATCTGAAAGGATGTCC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TCAAACAATCCATTGAGTCATTGCC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56(C-47%,T-75%);69(A-14%,G-98%);165(A-40%,G-84%);174(A-47%,T-75%);176(C-47%,T-75%);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TTGCACTCTTTCCAAATTGAACCTT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CAAGGGGTAAATTCCATCCAACAAA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97(G-99%);116(G-41%,A-60%);117(C-58%,T-43%);132(A-99%);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TGAATAATAGGACCATACCATGCCA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GATAGTTGTTGATTGCTGCCACATA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70(G-80%,T-40%);125(C-48%,T-66%);149(G-47%,A-73%);238(A-47%,G-73%);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AGACTTCATCACGGAATGCACTC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ACTCGAAGCGTAGTAAATACTCCAA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57(G-38%,A-80%);83(G-38%,T-80%);91(C-80%,T-38%);128(G-38%,A-80%);132(C-7%,T-99%);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G;A;T;C;A;G;T;C;A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G;G;G;T;G;G;T;C;A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ATCCGTATCAGGTATACATCTCCCT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GTTATTCTTCCCAAGTCATGTTGCA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67(A-13%,G-99%);108(C-13%,T-99%);140(C-44%,T-80%);141(A-37%,G-87%);142(C-87%,T-37%);184(A-13%,T-99%);196(C-87%,T-37%);226(A-13%,G-99%);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G;T;T;G;C;T;C;G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G;T;C;A;T;T;T;G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TGTTTTTGAAGCATGTGGAGAAAGT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GGCGGTTACAAGAAACAAACTCTTA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84(G-50%,T-75%);85(C-50%,G-75%);88(G-50%,A-75%);144(C-50%,T-75%);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CCAGCTTGAATTTATTACAGGCCAA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TGACATTCACTCTTGATTGATTATGTGA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53(C-7%,G-97%);62(G-35%,A-83%);90(A-11%,C-95%);107(G-99%);118(C-96%,T-8%);121(A-35%,C-83%);136(A-35%,T-83%);169(C-95%,T-11%);233(A-35%,G-83%);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G;A;C;G;C;C;T;C;G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ATCTTCCTCTTGTTCATCCACCAAG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GAAGTATCAATATAGGGCGGCATGG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90(C-87%,T-29%);189(G-99%);193(A-85%,G-34%);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149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GATCTTCGAACCATTCAAGATGCAT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TCTCATTCACACTATAGAACACCCC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108(A-9%,T-99%);111(A-16%,G-91%);121(A-9%,G-99%);141(A-16%,G-91%);150(A-9%,C-99%);155(C-99%,T-9%);175(A-5%,G-99%);178(A-22%,G-95%);180(C-99%,T-9%);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T;G;G;G;C;C;G;G;C;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T;A/G;G;A/G;C;C;G;G;C;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TGGGTTTTTAGAAATTTGCCCTTGA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TGTGCATCACATTGACTAGAAAAAGA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40(A-99%);48(C-82%,T-36%);55(C-53%,T-55%);87(A-34%,G-84%);90(C-82%,T-36%);91(A-34%,G-84%);93(C-94%,G-22%);114(G-99%);172(A-99%);173(C-84%,T-34%);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A;C;C;G;C;G;C;G;A;C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A;T;T;A;T;A;C;G;A;T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CCGAAGTAGGATTTTTCGATAGCTG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TAAAACACCGAGCTAACTAGGACC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149(C-39%,T-78%);153(C-85%,T-34%);176(C-39%,T-78%);177(A-39%,G-78%);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TTGTGGGACTAGTAGAAAACTCTGG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ATTGTTCACAAACTTGCCACCTTTA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64(C-39%,T-77%);115(C-99%,T-13%);117(G-46%,A-77%);178(A-39%,G-84%);190(A-13%,C-39%,T-77%);206(A-13%,G-99%);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CATTCAGTTTAGGTCGCTTGTCTTT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ACTTTCACATCAGGACTACAAGGAA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93(C-80%,T-36%);100(A-36%,G-80%);117(G-36%,T-80%);147(C-100%,T-11%);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TAGGGTGTAGGAGATGATGAAGAGA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TTCAATGGTCCGAGGTCCCTAGAT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49(A-36%,G-81%);69(C-36%,T-81%);163(C-36%,T-81%);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TAACTGCTTTCTGTTACAGTTCACG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TCCAGCTATGAAAACAGTTGTAGGA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70(C-11%,T-100%);112(C-12%,A-99%);128(G-34%,A-86%);133(C-34%,A-86%);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CTAGCATTCAAATATTCAGCTCGCA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TTCAGTTTGATGCCCATTCTCATTT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58(C-34%,T-82%);65(A-34%,G-82%);138(C-53%,T-56%);164(C-97%,T-17%);169(C-34%,T-82%);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TGGGTAAGCGGTTTGTTATTCAAAT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TCAAAACCAAAATCCAAGGCAAGAA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97(A-16%,G-100%);153(G-14%,A-100%);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GATCTTTTTATACTGCTCCGGGTTG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ATAAATTGGACACAGTTGCCAATGT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49(C-83%,T-32%);57(G-32%,A-83%);72(C-99%);89(G-32%,T-83%);110(C-83%,T-32%);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159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ACGCACAACTATTGGCTTACTAGTA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ATAGAGGTTGGAATGTCCTTTCGAT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51(C-83%,T-33%);139(A-33%,G-81%);147(A-33%,G-83%);161(C-72%,T-41%);187(C-83%,T-33%);206(C-33%,T-83%);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ATACAATGGGGAACACTCAATTTGG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CAGTTAAGACACATTCACCCCAAAA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82(T-99%);84(C-99%);94(G-82%,T-33%);97(C-82%,T-33%);138(A-99%);139(C-99%);143(T-99%);154(G-32%,T-83%);167(A-99%);177(G-99%);178(C-99%);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C;T;C;G;C;A;C;T;T;A;G;C;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C;T;C;T;T;A;C;T;G;A;G;C;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GGAGCTTTGGTATCTTTCCTTCTCT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AATGTCTTCAAAGCGATCAGTGATC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135(A-44%,G-82%);137(G-17%,T-99%);163(A-17%,G-99%);166(A-99%,T-17%);177(A-99%,T-17%);190(G-44%,A-82%);195(A-29%,T-93%);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A;T;G;A;A;G;A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AAAAATGCATGAATCGACAACCAAC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TGATAGTGGTCACATCTCTTCTCAA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72(C-74%,T-41%)112(A-39%,G-83%);135(G-86%,A-34%);167(G-81%,A-55%);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GTGTTTGTCTGGTCGACTACAAAAA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GTTTAGGTCTGTGTAATCGATGCAC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89(C-39%,T-86%);92(A-6%,G-99%)96(G-99%,T-6%);112(A-6%,G-100%);129(G-6%,A-99%);130(A-6%,G-99%);142(G-99%,T-6%);143(A-99%,T-6%);149(G-42%,T-82%);156(A-6%,G-99%);159(A-6%,G-99%);161(C-99%,T-6%);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T;G;G;G;G;G;A;G;G;A;T;G;G;C;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C;G;G;G;G;G;A;G;G;A;G;G;G;C;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CTTAACGGGTTCAACTTGTATACCG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AAAACGCCAAGCTAACAAAGACCTC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95(A-20%,G-99%);122(C-94%,T-28%);127(G-20%,A-99%);139(A-12%,T-98%);140(C-98%,T-12%);141(G-44%,A-83%);143(C-20%,T-99%);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C;G;C;C;A;T;C;A;T;G;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C;G/A;C;T/C;G/A;T;C;G;C/T;G;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TGGACCACAAAATTACAAGTCCAAA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GGTGATTGGCTTGATTGATTAGAGG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108(A-50%,G-81%);123(A-50%,G-81%);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ATAGAGTCCCCCTCACGAACTG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TATCAAGGAGGCCTTAAGAGAACAG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68(C-47%,T-80%);71(A-12%,G-99%);74(C-99%,T-12%);77(A-12%,G-99%);98(G-12%,A-99%);102(C-12%,T-99%);110(G-84%,T-41%);117(A-12%,G-99%);119(C-12%,T-99%);121(G-49%,T-79%);136(A-12%,G-99%);144(C-99%,T-12%);150(A-99%,T-12%);160(C-12%,T-99%);164(C-74%,G-51%);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T;G;C;G;A;T;G;G;T;T;G;C;A;T;C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C;G;C;G;A;T;T;G;T;G;G;C;A;T;G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CATCAGCAAAATGCCAATAAATGTGT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TAACCACACATAGAAAATCCGGCTA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48(A-45%,G-77%);65(C-45%,T-77%);80(C-70%,T-65%);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CAATGATCCATAAGTGGCTAGGGTA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AGAATCAACACAAAGCTTTCCAGAC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58(C-46%,T-76%);64(A-45%,C-77%);94(C-99%);109(A-75%,T-46%);115(C-99%);154(C-99%);163(C-77%,T-45%);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T;C;C;A;C;C;C;G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C;A;C;T;C;C;T;G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169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GACATATCATTGTGGAATGTCCGAC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AATAATCCACATGTGACACAGGGAT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60(C-99%,T-5%);78(A-5%,G-99%);127(A-99%,T-5%);128(G-5%,A-99%);139(C-48%,A-76%);152(A-5%,C-99%);153(C-99%,T-5%);154(G-94%,A-30%);158(A-48%,G-58%);168(C-99%,T-5%);171(A-5%,G-99%);206(A-45%,G-79%);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G;C;G;A;A;A;C;C;G;A;C;G;G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G;C;G;A;A;C;C;C;G;G;C;G;A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CACGAAGAGGGAAGAAATTCTGATG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CTTCTCTGGAATGGTCAGTAGGTTG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40(C-50%,T-75%);49(C-99%,T-9%);86(A-9%,C-99%);87(G-9%,A-99%);103(C-50%,T-75%);116(C-99%,T-9%);117(A-50%,G-75%);126(A-9%,G-99%);158(G-9%,A-99%);163(G-9%,A-99%);169(G-99%,T-9%);186(A-9%,G-99%);196(A-9%,G-99%);199(G-50%,A-75%);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C;T;C;C;A;T;C;G;G;A;A;G;G;G;A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C;C;C;C;A;C;C;A;G;A;A;G;G;G;G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GGCTCCTTGAATACTGCAGAGAAAT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TCTCCTTGGATGAAATTGACATTGT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38(A-45%,T-78%);87(C-82%,T-39%);135(C-78%,T-45%);158(C-78%,T-45%);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ATTTGCTCTTTTGGGGTAGGATC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GTATCACAGGAAGATCTCCCCTGA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36(A-46%,G-76%)84(G-46%,A-76%);124(G-46%,A-76%);169(G-46%,A-76%);210(C-46%,T-76%);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TAATAAGGTTTTGCAAGCAGCTGAA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TTCAGTGATGAAATCAACAAGACCT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62(C-59%,T-46%);122(C-46%,A-59%);142(C-46%,T-59%);170(C-59%,T-46%);221(C-47%,T-58%);232(A-46%,G-59%);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TGCAGCTAACAATCAAAGCCCAAG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CACCTCGCTCAGACTGTATAGTATT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87(G-99%);98(G-99%);99(G-99%);115(C-99%);123(G-99%);128(G-45%,A-77%);148(A-99%);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G;G;G;C;G;A;A;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G;G;G;C;G;G;A;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GAAAGACACTGACAACATGCCG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TAGAGGGGGATTGTAGTGACCTAAG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90(C-99%);91(G-99%);93(C-99%);101(G-44%,A-78%);142(A-44%,G-78%);146(G-44%,A-78%);167(T-99%);171(C-99%);174(C-44%,T-78%);176(G-99%);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C;G;C;A;C;G;A;T;C;T;G;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C;G;C;G;C;A;G;T;C;C;G;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TTTCTTGGAATGCAGAAGTCCCTT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AGAAACCAGACTCAATTGACTTCTG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56(A-56%,G-76%);61(C-87%,T-37%);107(C-94%,T-25%);146(G-56%,A-76%);157(C-76%,T-56%);184(C-99%);187(C-94%,T-25%);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G;C;C;A;C;C;C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A;C/T;C/T;G;T;C;C/T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GGTCTGGGATTTTAAGACTCCCAT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GATCCGCCTCCTCATCCTCTAG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42(A-46%,G-73%);57(G-99%)126(C-89%,T-52%);128(A-89%,T-52%);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G;G;C;C/T;A/T;C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TTTCGTGTGTGTGTAGTGGATCTAT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CCAAATTGAGAAGGAACAGAGTGAC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52(C-49%,T-70%);61(A-43%,G-78%);115(G-43%,A-78%);146(C-78%,T-43%);166(G-43%,A-78%);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179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GGATCCCTTGGATACTTGGATACTTA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ATATGTACACCCAAGGTCATCCAAA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95(A-50%,G-64%);116(A-50%,G-64%);120(C-50%,T-64%);134(A-50%,G-64%);157(C-50%,T-64%);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AAGAAGAAGAAATCTAGCAAGCAGC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ATCATCTGCAATAACCACCATGTTC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55(A-50%,G-69%);62(C-95%,T-14%);68(G-7%,A-99%);119(G-7%,A-99%);139(C-52%,T-64%);153(C-69%,T-50%);188(G-7%,A-96%);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A;T/C;A;A;C;T;G/A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TGGATTCCTAGAGCAGCTCTTAATC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TAGGTCTCCATCATTTTGGCTAAGG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39(G-50%,A-70%);41(C-99%,T-11%)80(C-70%,T-50%);83(C-90%,T-40%);132(A-99%,T-11%);140(G-55%,A-63%);141(A-5%,C-96%);202(A-11%,G-99%);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A;C;C;C;T/C;A;A;C;G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G;C;C;T;C;A;G;C;G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CCCGAATCAGTCTTAGCAAAATCAA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AGCTGATATCATTTGTGCTAACTGC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55(C-63%,T-47%);59(C-61%,T-53%);63(C-68%,T-41%);64(A-53%,G-61%);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TTAAGCTACAGAGTGGACCAGACAA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CCACTTAAACTCGACAGACTTGTTG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55(A-62%,G-58%);56(A-62%,C-58%);74(C-65%,T-56%);89(C-99%);160(C-58%,T-62%);168(G-63%,A-56%);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ATGTATCGCAATTGATTGAGGAATCG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TGGAAGCATACATCACAACCCTTAA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89(A-5%,G-99%);97(C-53%,T-68%);105(C-15%,T-99%);129(A-15%,C-99%);144(A-48%,G-77%);165(A-15%,G-99%);176(A-35%,G-90%);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G;T;G;T;C;G;C;G;G;A;G;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G;C;G;T;C;G;C;A;G;A;A;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GAGGTCCCTCCAAGATTTGATAACT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AGACGTCTTCAGTTCGATCTATTCA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38(G-49%,A-69%);122(C-21%,T-95%);140(G-49%,A-69%);152(A-49%,G-69%);154(G-49%,T-69%);212(C-17%,T-97%);220(C-69%,T-49%);222(G-49%,A-69%);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A;T;A;G;T;T;C;A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G;T;G;A;G;T;T;G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CCTTGATAACGCAACGACCTTTAAT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AAAGATCACGCATTGTCTTATGTCC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81(A-54%,G-69%);90(A-48%,G-74%);99(G-10%,A-99%);105(C-10%,T-99%);115(G-10%,A-99%);126(G-10%,T-99%);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AGACTTCATTACACCCGTATAGCTC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TACTAGGTTGGCTTATGATGACCTG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79(A-10%,T-99%);108(A-10%,G-99%);132(A-48%,G-74%);155(C-48%,A-74%);163(A-48%,T-74%);204(A-10%,G-99%);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CTCAACTTGGTGTAGTGCGTATG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GTAACAAGACCTCATCAGATGCAAG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40(A-27%,G-84%);103(G-33%,A-70%);108(A-33%,G-70%);121(C-99%);122(C-70%,T-33%);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189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AGTGCAATTCTCTTGTAATTGACCG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ACATTTTTGTGTGTATGGGTGTCTC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190(A-47%,G-60%);192(A-47%,C-75%);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chr1</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CTTCCCAAGGAGGAAGCACC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CTGGCAAGGGATTAGAACCCTAC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43(G-48%,A-75%)57(A-48%,T-75%);62(A-48%,G-75%);135(C-75%,T-48%);152(A-48%,G-75%);166(C-75%,T-48%);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TAAATGCTTAGTTTCACACACCCAC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CTTGCCTGATAGCTTTGACAATAGG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38(C-99%,T-14%);40(A-99%,T-14%);59(G-99%,T-14%);61(A-99%,T-14%);62(A-14%,G-99%);84(G-14%,T-99%);96(A-14%,G-99%);167(C-14%,T-99%);194(C-99%,T-14%);209(A-32%,G-87%,T-14%);224(A-75%,C-49%);230(A-14%,G-99%);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C;A;G;A;G;T;G;T;C;G;A;G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C;A;G;A;G;T;G;T;C;A/G;A/C;G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CTCTTAGCCAACCCATCACAAAAAT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AGATGAAAGGGTAAATGATGTGGGA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106(A-11%,C-89%);107(G-89%,T-11%);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CATCAGATGGGTCCAACTTGAAAAT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TCAGACAATCTTTGTTCCTTCTTACC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73(A-5%,G-98%);139(A-32%,G-89%);179(G-32%,C-89%);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ACATGTACAACAAAAAGCGAACTCT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TGGAGAGCTTTAGAAATTGGTAGCT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117(G-11%,T-97%);146(C-11%,T-97%);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CACCTTTGGTCATTTCCCCTTG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GTTTTGTAGCTACTTCACATGTCCC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81(C-33%,T-87%);130(C-55%,T-63%);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TTCCTCCTTAAATGTATCTTGGCCA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GGTTGAAACTGATGATAAAGATGCG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43(C-64%,T-59%);48(C-60%,T-61%);75(A-6%,G-98%);95(C-59%,T-64%);98(G-64%,A-59%);130(A-57%,C-64%);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C;T;A/G;T;G;A/C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CCACTCATTACTGACAGTGGGTAG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CTTTAAAACCTTTGCAGACCCTTCT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35(G-15%,A-98%);74(C-98%,T-15%);76(G-77%,A-52%);87(G-15%,A-98%);108(C-63%,T-64%);123(G-77%,A-52%);155(C-15%,T-98%);156(C-58%,T-66%);157(A-15%,G-98%);165(C-66%,T-58%);166(A-66%,C-58%);220(C-98%,T-16%);231(G-98%,T-15%);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A;C;G;A;T;G;T;T;G;C;A;C;G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A;C;G;A;T;G;T;T;G;C;A;C;G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ATTTAAAACCGGATTCAGACACCTG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GCATAATGATGAAGGGCCTAGATCT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110(C-36%,T-84%);141(C-36%,T-84%);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199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TATGAATTGATCAAGCCTTGCCAAA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GATGAATGGGCAGGTTATGGAATTT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79(C-37%,T-84%);99(C-37%,T-84%);126(G-92%,A-25%);187(C-37%,T-84%);201(A-37%,G-84%);210(G-52%,T-67%);225(A-84%,T-37%);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T;T;G;G;C;A;T;G;T;A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T/C;C/T;G;G;C;A;C/T;A/G;T/G;T/A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TTTTTGAAATTTCGCCCTACCTTCC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CACCTGTGATCACTATGTCATCAAC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90(C-42%,T-62%);129(G-42%,A-62%);181(C-68%,T-36%);220(A-42%,G-62%);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TGAGATCCAAGAATGACAAAGAGGT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GTTGTCCTGTGATTCAATGACTACC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83(A-76%,T-24%);84(C-24%,G-76%);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AAAGTTTCATTTGCCACAAGATGAT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TGGAAATCAAAATGAAAGATACGCTG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49(C-89%,T-38%);51(G-47%,A-81%);56(G-15%,A-99%);64(G-15%,T-99%);83(C-15%,T-99%);115(C-89%,T-38%);127(C-99%,T-15%);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C;A;A;T;T;C;G;C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C/T;A/G;A;T;T;T/C;G;C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TTAACAGATACACATGGTGTCTCCC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GTGAGTCCCTTCCACATTAAGTACT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92(C-14%,T-99%);100(G-14%,A-99%);101(C-38%,T-87%);124(A-7%,G-100%);191(G-38%,A-87%);192(A-14%,G-99%);193(A-81%,T-46%);196(G-14%,A-99%);202(G-14%,C-99%);211(G-14%,A-99%);212(G-14%,C-99%);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T;A;T;G;C;A;G;A;A;C;A;C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T;A;C/T;G;C;G/A;G;A/T;A;C;A;C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TGTAGAGAAGACAGGTTATTTGAAACA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AGAAAAACAACATACGAATGTGGCA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51(A-40%,G-84%);78(C-40%,T-82%);84(C-84%,T-40%);159(G-40%,A-84%);164(A-84%,T-40%);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ATGTGAATAGCCTACGGTCAACTT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CCACGTCTTTTGATGGGCTATG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84(C-83%,T-39%);86(T-99%);88(G-99%);93(G-99%);95(A-99%);103(C-82%,T-40%);123(T-99%);129(C-99%);133(C-99%);134(G-99%);136(G-99%);159(G-99%);164(A-39%,G-83%);175(T-99%);179(C-99%);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C;T;G;G;A;C;T;C;C;G;G;C;G;G;T;C;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C/T;T;G;G;A;T/C;T;C;C;G;G;C;G;A/G;T;C;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ACAAGATCATGAACATTCCCAAACC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ATGGTCTATTCCTCCCACCTATTTG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129(A-40%,T-83%);131(C-83%,T-39%);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TCCATATTCCAGCTCTTATTGGGTC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TCAATAAAGAGCCTATCTCATTCCGT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47(A-38%,G-83%);94(G-22%,A-93%);102(C-38%,T-83%);107(C-38%,T-83%);161(G-38%,A-83%);226(C-38%,T-83%);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A/G;A;T/C;T/C;G/A;T/C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AATTGGTATTCATTCTGATTCCGCC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GCGAGGGTATTTTAAGAGACAAGTG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91(C-94%,T-22%);105(A-22%,T-94%);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209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CTGAATGCAAAGACTTGTTAATGCG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GCATCATTAGTAGAGGAGTATGGCA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52(A-74%,T-54%);56(G-99%);99(C-99%);114(G-99%);115(A-15%,G-96%);139(C-99%);143(C-99%);197(A-74%,G-54%);202(C-75%,T-53%);203(T-99%);205(G-99%);211(C-99%);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A;G;C;G;G;C;C;A;C;T;G;C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A/T;G;C;G;G;C;C;G/A;T/C;T;G;C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TCCACACCTCTATCAAAGATCCATC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TTGGGAAGACTAAGATCTATGGCTG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41(G-47%,A-71%);46(C-42%,T-80%);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GCAAAGAGGTCCATGTCTTAAATGT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AAGAGTTAGCATCCTTTTGAATGGC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49(C-99%);76(C-45%,T-81%);88(G-99%);112(G-45%,A-81%);119(C-96%,T-14%);121(G-99%);132(C-99%);139(C-99%);205(G-99%);222(C-45%,T-82%);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C;T;G;A;C;G;C;C;G;T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C;T/C;G;A/G;C;G;C;C;G;T/C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GAACCAGTTCAATATCCGCATCAC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GTTCGGGAGATAAAGGAGATGGTAC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69(G-45%,A-82%);90(A-63%,T-66%);125(A-45%,G-82%);166(A-63%,G-66%);181(C-45%,T-82%);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G;A;A;G;C;C;A;A;T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G;G/A;A/T;G/A;C;C;A/G;A;C/T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AGGGGAAGAGGTTTAAAAAGGATGT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TCTTCCTCTGTTTCTAAGGACCATC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92(C-50%,T-74%);110(G-50%,T-74%);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TGACTGAATGGTACCCCTAACTCTA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ATCTACCTATTTAGAGCAGAGCCAC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37(C-7%,T-100%);114(C-100%,T-7%);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GGTCAAATCGGGTCATTTTCACATT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AGGTAAAATTAGTAGCGAGGTGTGT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71(G-50%,A-72%);75(G-50%,A-72%);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GTTGATACAATTGCGGTCCATTACT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GTCTATGAGAATTGCTTTAAGGGCC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49(T-99%);65(A-99%);111(A-99%);149(A-99%);150(C-50%,T-73%);169(C-50%,T-73%);181(C-97%,T-12%);190(C-99%);195(G-99%);196(T-99%);199(C-99%);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T;A;A;A;T;T;C;C;G;T;C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T;A;A;A;T/C;T/C;C;C;G;T;C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GGTCTCATTTTCAAGAGGTATGCAC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AGTGCGAGTTTAAAATGAGAGTTGA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37(C-99%);73(T-99%);88(A-51%,G-73%);110(C-95%,T-17%);115(T-99%);183(G-99%);214(G-68%,T-52%);219(C-99%);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C;T;G;C;T;G;A;G;T;C;C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C;T;A/G;C;T;G;A;G;T/G;C;C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ACAGTTTTCTAAGGGCATATGGGTA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TCTTTTATAATAGGAGTCGCCCAGG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65(G-50%,A-74%);164(A-50%,G-74%);168(G-74%,T-48%);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219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GTCCCAACCTTATAGGGTCTAACTC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CGAATGAAAGGCCCACATTAACAAA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42(G-55%,A-74%);68(G-10%,A-100%);72(G-10%,A-100%);153(A-50%,G-80%);161(G-55%,A-74%);164(C-100%,T-10%);168(C-10%,T-100%);172(G-55%,A-31%,T-55%);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A;A;A;G;G;G;A;C;G;T;T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A/G;A;A;G;G;G/A;G/A;C;G;T;G/T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GTTAGAACCATCACATTACGGCATT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CTTCTACGGTTCTACATAGACGGAG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41(A-10%,G-100%);87(G-55%,A-73%);117(G-55%,A-73%);121(C-100%,T-10%);123(G-6%,C-100%);160(A-50%,G-80%);179(C-100%,T-10%);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G;A;A;C;C;G;C;G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G;A/G;G/A;C;C;A/G;C;G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AATTTTTGCATGATCAGAACTGCAG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AGTCTGCTTTACCAGTTACAGAAGT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42(G-57%,A-61%);81(A-100%,T-10%);124(A-55%,G-70%);139(C-77%,T-52%);166(A-10%,G-100%);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CCAGCAGAGCAAGAACTTAAAAGAA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ATCAATGCCACAAAAATTTTGGTGG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42(C-70%,T-54%);47(C-100%,T-8%);59(A-70%,T-54%);182(A-64%,T-56%);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TTTGGTTAGATGGGAACTACTGTGT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AAGGAACTAGGGAAGAATGCTATGT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96(G-52%,A-66%);97(A-49%,G-68%);127(G-52%,A-66%);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CCATCTGAATCAACGACAGTTCAAA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ACCGATGTGTTTTCTATGTATACGA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58(A-73%,C-34%);151(A-37%,T-72%);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CTCAGTGGTGGAAAATGAGTTCTAA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TACTAAGTACTGGGCAATAGTTCGG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70(C-52%,T-64%);81(A-52%,G-64%);243(A-52%,C-64%);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TTTTATTGAAGTCGCCATAGGGGTA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TCTACTACTGATCCCTTTCTCTTCA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38(G-68%,T-49%);58(G-7%,A-100%);105(G-92%,A-33%);120(C-100%,T-7%);127(G-7%,A-100%);132(G-68%,T-49%);142(C-72%,T-49%);144(G-94%,A-28%);192(G-28%,T-94%);231(C-92%,G-33%);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T;A;G;C;A;T;C;G;T;C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G;A;G;C;A;G;T;G;T;C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TTGACCTTCTTGTCCCAATCAAATG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AACCAACCTGCTATTGTTGACAAAT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44(A-16%,T-100%);94(G-16%,A-100%);161(A-51%,T-78%);163(G-56%,A-67%);201(G-16%,C-100%);209(A-85%,T-43%);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CATTGTCATTTCTCAGTTTCTCCCC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GAGAGAGAGAAGAGAACGAGGAATC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111(A-28%,G-92%);135(C-98%,T-9%);150(A-50%,G-68%);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229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AATTCTATAGTATGGGGACTGGGGA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TCTCAATACAAGAAATGGGCAATCC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38(C-16%,T-100%);55(G-41%,A-85%);66(A-79%,T-51%);69(C-51%,T-79%);158(A-41%,G-85%);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T;A/G;A/T;T/C;G/A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CAGCAAAGGCACCTTAATAACTCAA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AGTGTAGCTTTTAGTACCCAATTCA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141(G-80%,T-40%);173(A-88%,G-43%);178(A-59%,C-70%);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GGTTTGATTTCGGTTTTCACACATG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GGAATTGATTTGTCATAGGGCTGTT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122(C-82%,T-39%);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CAGAGTTACTCGGGTAGATCGTAAC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TAGAGTGCCTGGATGTCTTTTACTT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48(A-39%,G-84%);51(A-39%,C-84%);59(C-84%,T-39%);67(A-39%,G-84%);134(C-39%,G-84%);158(A-39%,T-84%);165(C-39%,T-84%);180(A-84%,T-39%);226(A-39%,G-84%);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G;C;C;G;G;T;T;A;G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G/A;C/A;T/C;G/A;C/G;A/T;C/T;A/T;G/A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GCTCACCTCCTTTTCTTCTTGTTTC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CAGAACACCGACCAAAATCAGAAC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111(C-99%);119(A-30%,C-95%);139(C-82%,T-40%);169(C-82%,T-40%);182(A-24%,T-93%);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C;C;C/A;C/T;T/C;T/A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TGTAGCGAGCTGAGATAACTTTCAA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GGGCGGAATTGATAAGCCTTATTAG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62(C-97%,T-10%);65(G-38%,A-82%)128(G-43%,A-82%);132(C-43%,T-82%);154(A-5%,T-100%);155(C-100%,T-5%);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C;A;T;G;A;T;T;C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chr2</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CATGATGGATGAGTCATTGTTTCGT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ATGTGTGTTGTTGCTACAAGTGTTC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102(C-37%,T-81%);130(T-99%);161(G-37%,A-81%);190(C-81%,T-36%);199(C-64%,A-64%);212(A-26%,G-89%);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TTCTTCACATGGATTGAGACCATCT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AAATATCACCGTGGATTGATGGTTG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89(G-10%,A-100%);107(A-10%,G-100%);116(C-100%,T-10%);126(G-10%,A-100%);159(A-100%,T-10%);165(G-10%,A-100%);168(A-10%,G-100%);187(C-49%,G-68%);195(A-57%,T-70%);221(C-10%,T-100%);231(C-100%,T-10%);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A;G;C;A;A;A;G;G;A;T;C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A;G;C;A;A;A;G;C;T;T;C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TCTACCCTATCACTATCCGTCTACC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TCCAAGACTGAAGAATCGATTCGTA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60(C-71%,T-55%);92(A-50%,G-77%);94(G-10%,C-100%);120(C-71%,T-55%);167(C-10%,G-100%);168(A-10%,T-100%);178(C-100%,T-7%);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C;G;C;C;C;G;T;C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T;A;C;C;T;G;T;C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TTGTTAGAGCCTTGTGATTTTCCAC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TTGCAGCCGAATCATTTACACTATC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58(G-51%,T-60%);66(C-99%,T-5%);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239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CATGTGTCTAGTTACATATCCGGGT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CTGGGATGATAAATTTGCCTTACCC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118(A-45%,G-77%);119(A-45%,G-77%);163(A-12%,G-99%);210(A-5%,G-97%);211(A-45%,G-77%);212(A-49%,G-74%);222(A-45%,G-77%);224(A-45%,G-77%);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G;G;G;G;G;G;G;G;G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A;A;G;G;G;A;A;A;A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CTATCCACTGCTTGCATATGAAAGG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GGAAATATGTCATCGATTTGCTTCG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80(C-49%,G-70%);93(A-49%,C-70%);96(G-49%,A-70%);186(C-68%,T-49%);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ACTACTACTACAAGGTAAAGCCACC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GGAAACATAAATCAACGGCCTGTTA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41(T-99%);136(G-99%);152(G-99%);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GGTCGGTAAATGCATCATTTTGTCT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CGAAGAAGGGGAAGAACAAAAAGAT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71(G-6%,A-98%);79(A-49%,G-72%);97(A-56%,G-69%);187(C-65%,T-56%);192(G-56%,A-69%);237(C-56%,T-69%);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ATTCAAGTGTTCTATTGTGTGGTGG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ATAACCCTATTAAGCCACTCAAGGG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55(A-54%,C-70%);57(G-99%,T-8%);66(G-8%,A-99%);76(G-50%,A-70%)104(A-8%,G-99%);115(A-8%,G-99%);116(G-8%,A-99%);128(C-60%,T-67%);132(C-70%,T-54%);163(G-8%,A-99%);164(C-99%,T-8%);169(C-8%,G-99%);217(C-99%,T-8%);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C;G;A;A;C;G;G;A;T;C;A;C;G;C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A;G;A;G;C;G;G;A;C;T;A;C;G;C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TCAGGTCAGTTTTCTAACAATGGTG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CTGTATTCTGACCGGTTCTGGATAT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48(C-76%,T-51%);102(C-51%,T-76%);104(A-46%,G-78%);110(A-99%);153(G-46%,A-76%,T-6%);191(C-76%,T-51%);219(C-51%,T-76%);221(G-51%,A-76%);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C;T;G;A;A;C;T;A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AGTCAAAGCATATCGAAGTGAGGTA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ACAAATCTCCCTCTTTCTCGACTAG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94(A-99%);95(T-99%);97(T-99%);98(T-99%);118(C-99%);156(G-30%,A-71%);157(A-27%,G-73%);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G;A;T;T;T;C;G;G;T;A;G;A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G;A;T;T;T;C;G;G;T;G;A;A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CATGGTTATTACTGCGATGGGTAAC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CCACTTGGGAAGACTGGAAAATTAC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48(G-48%,A-80%);53(C-98%,T-10%);62(G-10%,T-98%);74(C-82%,T-39%);75(G-39%,A-82%);77(G-98%,T-10%);85(C-98%,T-10%);116(C-39%,T-82%);139(C-96%,T-13%);152(A-10%,G-98%);164(A-10%,G-98%);170(C-10%,T-98%);178(A-10%,C-98%);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A;C;T;C;A;G;C;T;C;G;G;T;C;G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G;C;T;T;G;G;C;C;T;G;G;T;C;G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CTCCATTAGAGTGAAAGCATTCTGC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AGCCTTATTTGCCTTACAGTTTGAC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66(C-23%,G-94%);71(G-94%,T-23%);81(C-7%,T-100%);98(A-7%,G-100%);171(G-7%,A-100%);172(C-30%,T-94%);192(C-100%,T-7%);193(G-100%,T-7%);200(C-7%,T-100%);203(C-7%,T-100%);205(C-95%,T-23%);211(C-100%,T-7%);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G;G;T;G;A;T;C;G;T;T;C;C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G/C;T/G;T;G;A;C/T;C;G;T;T;C/T;C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TGCCAACTTGATCTAGTATCACACA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AGCTCTAGCAATGTAAGTAGGATGC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66(G-50%,A-65%);113(A-50%,G-65%);126(A-50%,G-66%);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249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GGTTGAATGAACACTCCTAAACCAG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GGTGTTATATCGGTCTAGAGGCATT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86(C-13%,T-92%);95(G-13%,A-92%);116(G-55%,T-46%);117(C-55%,T-46%);120(G-13%,A-92%);224(C-13%,T-92%);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CAACCAAGTAGGAGTAGAGAAGTGT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TATAATAACAGGTTGGGCCCACTAG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106(C-80%,T-60%);206(A-60%,G-80%);211(C-60%,T-80%);213(A-60%,G-80%);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G;T/C;A/G;T/C;G/A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ATTATGCGAACCATGATGGATGCTA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GCATTAAAGACAAGGAAATCGAAGG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53(C-60%,T-79%);82(A-38%,G-85%);125(A-36%,C-60%,T-50%);129(C-93%,T-33%);181(C-60%,T-79%);198(A-60%,G-79%);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T/C;G;T/C;C/T;C/T;G/A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GCAAGCACTTAGGAAAGAAGTAGAC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CTTGGAAGAGATCACAAGGCAAAAA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81(G-60%,A-79%)85(A-60%,G-79%);161(A-7%,G-99%);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CTTAGGGTGAGAACAAAACCTCAAG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ACAACCAGTCCTTAGTTGTCAGTTA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51(G-60%,T-79%);64(A-60%,G-79%);135(A-81%,T-30%);136(C-81%,G-30%);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CTGTCTAACAACTCGGTCATTTTCC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TTGGCTTAGGTCCTTACAAACTGAT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36(C-59%,T-79%);37(G-99%);83(C-79%,T-59%);128(C-59%,A-79%);140(G-59%,T-79%);155(C-59%,T-79%);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T/C;G;T/C;A/C;G/T;C/T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AGGGTGATGGTATCTGATAATCTGA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CTACTTGTCATGCTTTTGTCCCAAA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46(A-60%,G-80%);68(C-80%,T-60%);70(A-60%,G-80%);133(C-57%,G-84%);152(C-99%,T-7%);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G/A;C/T;G/A;C/G;C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CTTGATCAAGTCATGACCGTTGAAT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GAGTATAAAGACTTGTTGCAGTGCA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101(A-60%,G-78%);105(C-88%,T-50%);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CTTACACTCCAGAGAGAAGAGAAGA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CCCAAAGAGGACACCAAGATCC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145(A-60%,T-79%);148(G-60%,A-79%);157(C-79%,T-60%);230(C-60%,T-79%);233(A-60%,T-79%);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C;A/T;G/A;T/C;C;C/T;A/T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ATCTTCCAAGCCAAATTGTCTTGTT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AGAGGTTCAATAAGTTGGAGAGCTT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65(G-78%,T-60%);131(C-60%,T-78%);137(G-60%,T-78%);146(C-78%,T-60%);161(C-78%,T-60%);190(G-78%,T-60%);191(C-78%,T-60%);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G/T;C/T;G/T;T/C;C/T;T/G;T/C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T;C;G;T;T;T;T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259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GAATATGTTGCACATCATGGAGGAG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GAAATTGGGTCACAAAGAAGTGGAT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60(G-83%,T-61%);75(C-78%,T-62%);143(C-70%,T-52%);148(C-95%,T-27%);155(C-78%,T-62%);156(G-62%,A-78%);255(C-6%,T-98%);258(A-62%,G-78%);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T/G;T/C;C;T/C;C/T;A/G;T;G/A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T;T;C;C;T;G;T;A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GCAAGCATAGGTGAAGACATTAGTC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TCCATATAAGGCTGAGAAAAGACCA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67(T-99%);125(C-64%,T-75%);167(C-77%,T-63%);171(C-78%,T-62%);176(C-99%);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T;C/T;C/T;C/T;C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GGAGGCCTACTAGTTCTTTATTCGT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GCTGTAAGAATCAGAGAGAGATCGA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38(C-63%,T-78%);45(A-71%,T-70%);84(G-63%,A-78%);112(C-63%,A-78%);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C/T;A/T;G/A;A/C;C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GCTGAAGCTAGAAGAAATGCATACC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TCCACCATTCCAAAGCATTAAACTC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61(C-99%);113(C-98%);127(C-98%);129(G-99%);164(A-98%);169(T-97%);173(A-98%);196(A-98%);225(T-98%);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C;C;C;G;A;T;A;A;T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GAGGGTTCCTTTGATTGACAAACAT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TAGGTGCACTCTACTATGAAATCGG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126(A-63%,C-77%);127(G-63%,A-77%);141(C-77%,T-63%);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TTTCCTCTACTTCCCTCAAGAGAAG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TGTTTTGAGTTTTGATAGATACGGACT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95(A-11%,G-99%)135(C-62%,T-78%);153(C-72%,T-76%);157(C-99%,T-11%);166(G-99%,T-11%);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G;T;C/T;C/T;C;G;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AAATCCAACGGAGACATAACAATGG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CATTTATGGCCAAAAGTACCCCAAT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98(C-70%,T-70%);184(A-63%,G-77%);189(C-70%,T-70%);195(C-90%,T-26%);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GATGCAGTGTTGAAGGTACATTCTG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GTATTTTCAAGCTCACACAGTCGTA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65(A-6%,G-98%);72(A-66%,G-77%);118(C-77%,T-66%);132(A-66%,G-77%);163(A-77%,T-66%);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G;G/A;T/C;G;A/G;T/A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ATTCTCATCAGTCACCCGTACACAT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AATGCATAAAAGCCAAGAACAGAGG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87(T-100%)109(A-5%,G-100%);112(A-5%,C-100%);123(C-99%,T-8%);124(A-99%,T-5%);126(A-5%,T-99%);132(C-100%,T-5%);133(A-5%,C-99%);149(A-5%,T-100%);151(C-5%,A-99%);174(C-77%,T-62%);175(G-68%,A-76%);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T;C;C;G;C;C;C;A;T;C;C;T;A;C/T;A/G;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T;C;C;G;C;C;C;A;T;C;C;T;A;T;G;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CAAGCCTCCCAAATTGCTAACTTAA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CAAAGTTTGCTTGCGATCAAATGAA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83(G-99%);86(G-99%);100(A-30%,G-94%);102(G-99%);105(C-99%);107(A-99%);118(G-99%);133(G-63%,A-77%);155(A-99%);164(A-99%);170(C-99%);171(G-99%);174(G-99%);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G;G;A/G;G;C;A;G;A/G;A;A;C;G;G;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G;G;G;G;C;A;G;G;A;A;C;G;G;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269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TGAATGGTGCAAACTACCATACTTG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GCCTTATATACCCACAAACCTGTTG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47(C-52%,T-76%);51(G-51%,T-77%);59(A-99%);60(C-99%);73(C-52%,T-76%);81(T-99%);85(C-99%);87(A-45%,G-80%);88(A-99%);89(G-99%);92(G-99%);101(C-11%,T-96%);108(G-99%);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C;G;A;C;C;T;C;G;A;G;G;T;G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GCCTATGACCTTTTCTTGGTTTCAG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TGGAAAGTAAGATGGAAGGAGTCAC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61(C-99%,T-13%);63(G-47%,A-82%);68(A-13%,G-99%);83(C-58%,T-79%);87(C-13%,G-47%,A-79%);124(G-95%,A-44%);128(C-82%,T-47%);138(C-99%,T-13%);140(G-13%,A-99%);154(A-13%,T-99%);155(A-13%,G-99%);165(G-13%,A-99%);195(G-85%,T-56%);207(C-79%,T-58%);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C;A;G;T;A;G/A;C;C;A;T;G;A;G/T;C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C;G;G;C;G;G;T;C;A;T;G;A;G;T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GGTGGTTGATCATCTCTCCAAGTAT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GCGCCAAAAGAAACTCATAAAGACT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47(C-76%,T-63%);95(G-78%,A-56%);129(C-92%,T-23%);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ATTTTCCGCATGAGAAAATTCCCAT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AGGTCTCTCTCTAATAATGTGCAACT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111(G-61%,A-78%);114(A-60%,G-78%);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TGAAGCTGGTCTATGGTGAAGTTAA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GTAGCTCGTCATTATTTGCTTCCTC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44(C-62%,T-79%);70(C-62%,T-79%);92(C-79%,T-62%);123(C-85%,T-40%);126(G-62%,A-79%);163(A-62%,G-79%);225(C-79%,T-62%);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C/T;C/T;C/T;C;A/G;A/G;C;C/T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C;C;T;C;G;A;C;T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ACTCGTGTCCTTGTATCTTCATCTT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TGGACAAAGGAATACCCGAAAGTAT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81(C-64%,G-79%);83(A-60%,G-80%);86(G-10%,T-100%)103(C-100%,T-5%);109(C-8%,T-100%);122(G-63%,A-80%);139(C-100%,T-10%);152(G-80%,T-60%);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C/G;G/A;T;C;C;C;T;A/G;C;T;T/G;C;T;G;C;C;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C;A;T;C;C;C;T;G;C;T;T;C;T;G;C;C;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GTGAGAACTTAGCTTTTGTGTTGGT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TTTGACTTAAGCATCAGAGTTCCCT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39(C-63%,T-83%);77(A-8%,G-99%);90(G-63%,A-83%);127(A-7%,T-99%);155(C-63%,G-83%);193(C-63%,T-83%);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T/C;G;G/A;T;C;C/G;T/C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C;A/G;G;T;C;C;C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CAGTGTGGAAACCCGATATACAAAC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CTACACTCTGCCAAGAAGTCAGTC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74(C-98%);93(A-69%,G-69%);108(C-69%,T-69%);141(C-94%,T-30%);143(A-40%,G-74%,T-23%);214(C-69%,A-69%);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GATCCGCTACCTAGTATGAGTCATG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AACCGTCAGCTTGATCAATTCTTTT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81(C-99%,T-12%);88(A-12%,G-99%);93(G-99%,T-12%);101(C-80%,G-67%);104(C-67%,T-80%);133(A-12%,G-99%);135(A-70%,T-71%);173(C-100%,T-6%);174(A-71%,G-70%);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C;G;G;C;T;G;T;C;A;T;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C;G;G;C;T;G;T;C;A;T;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TCCCTCTAATCTCCAAGTCTGTACT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GATTCAGTCAAGAACACTCAATGGG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46(C-70%,T-71%);58(G-80%,A-67%);62(C-100%,T-5%);104(G-12%,A-99%);126(A-12%,G-99%);198(A-12%,G-99%);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279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GTCAGTTCACCATACCGCTTATTG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TAGAGGAGGGAATTGCTGCTAGTA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88(C-38%,T-91%);95(C-67%,T-70%);100(C-99%,T-10%);118(C-10%,T-99%);130(C-99%,T-10%);147(C-99%,T-10%);167(C-95%,T-23%);169(A-9%,G-100%);174(C-99%,T-10%);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T;C;C;G;T;C;C;C;G;C;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C;C;C;G;T;C;C;C/T;G;C;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TCCATGCAACATTAATTGAGCCTTT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AATGAGATTCGAGAACTACGACAGT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86(C-99%);126(C-72%,T-61%);144(C-56%,T-73%);204(C-73%,T-56%);210(G-61%,A-72%);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GTAGGGGTGAACATGAGTTGATTTG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TCACCCCTACCAAATAGAACCAAAT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42(A-66%,G-69%);63(C-96%,T-30%);64(G-12%,A-99%);66(A-66%,G-69%);68(C-66%,T-69%);101(C-99%,T-12%);120(G-12%,A-99%);142(A-12%,G-99%);153(G-12%,A-99%);157(A-12%,C-99%);158(C-99%,T-12%);160(G-12%,T-99%);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A;C;A;A;C;C;A;G;G;A;C;C;T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A;C;A;A;C;C;A;G;G;A;C;C;T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ATGTGCATATTAGGTATGTGTTTGAT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TGCCAAATCAGCATTTTCGTATCAT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88(C-64%,T-65%);127(C-64%,T-64%);135(C-64%,T-65%);164(A-64%,G-65%);170(G-65%,T-64%);195(G-64%,A-65%);242(G-64%,A-65%);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CAATCAGATAATCCTGCCAACTGAG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TCCGATCAGGACACAGATCTATAGT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80(A-67%,G-71%);83(C-98%,T-16%);106(G-68%,A-69%);128(C-69%,T-68%);181(G-68%,A-69%);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ATGGAAGCTCAGGATATGTTCAAGT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ACCAATGGAAAGTTAATAGACCATGT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72(C-48%,A-62%);106(A-12%,T-95%);125(A-6%,G-95%);155(C-95%,T-12%);171(C-12%,T-95%);188(G-12%,C-95%);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TGTTTGCTTCAAAGTTAGTGATGGT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GTGAATCTTTTCTTTCCACCTCAGG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51(A-12%,C-99%);164(G-99%,T-12%);214(A-12%,G-99%);216(A-27%,G-93%);231(C-75%,T-66%);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TGAAAGTAGTGAGAGAGCTTGAGAG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GATGCCAATACTTCGACCGTTAGA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89(G-83%,T-55%);131(A-55%,G-83%);137(C-83%,T-55%);150(A-55%,G-83%);170(G-55%,A-83%);186(G-55%,A-83%);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T/G;G/A;T/C;G/A;G/A;A/G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TATGTTGAAACGGTTATCTCACCCC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CGAATTAAGTACTTGCAGCACCTC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48(G-55%,A-83%);61(G-56%,A-82%);81(A-11%,G-97%);87(C-55%,A-83%);99(G-83%,T-55%);100(C-83%,T-55%);120(A-83%,T-55%);208(C-83%,T-55%);219(A-55%,G-83%);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A/G;A/G;G;C/A;T/G;T/C;T/A;A;T/C;G/A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G;G;A/G;C;T;T;T;A;T;A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GAAGTCGAGCTTTGAATTTGCTTTC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CAGGACTCCGCCATATTAACAAAAA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75(A-53%,C-86%);147(A-53%,T-86%);148(A-53%,C-86%);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289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TATACAAATTGGCTTCCTTCTCCCA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TTTGCCAAATTAGCCTAGAGTTGTG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44(C-63%,T-83%)90(C-63%,T-83%);92(G-43%,A-83%);128(C-99%,T-10%);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C/T;G;T;C/T;A;C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CATCAAAAGACATCGGCTTCAGTTA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TATTGATCCCAATGGAGGCATATTG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87(G-65%,C-72%);114(A-65%,G-72%);133(A-44%,G-88%);192(C-19%,T-94%);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T;G/C;G/A;A;A/G;T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TCAACTAAGAAGAACGTCAAAGTGT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ATGTCTATCTTGTGGATCATGCTCA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42(C-12%,T-99%);45(C-11%,T-100%);92(G-12%,T-99%);93(C-12%,T-99%);103(C-69%,T-73%);105(A-59%,G-81%);109(G-69%,A-73%);150(G-82%,C-55%);152(C-99%,T-12%);154(A-12%,G-99%);156(A-12%,G-99%);164(G-12%,A-99%);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T;T;T;T;T/C;G/A;C;A/G;G/C;C;G;G;A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T;T;T;T;C;A;C;G;G;C;G;G;A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TCTAAGCACCAATAGTTTAACAATGGA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TTTTTAAATCATGCTTCCCACAGCC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62(G-70%,C-72%);86(A-35%,G-97%);96(A-12%,G-99%);107(C-12%,A-99%);121(G-12%,A-99%);126(C-99%,T-12%);147(C-99%,T-12%);157(C-12%,T-99%);185(G-63%,A-78%);197(A-29%,G-92%);206(C-78%,T-63%);207(A-12%,G-99%);226(G-70%,A-72%);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C/G;G/A;G;A;A;C;C;T;A/G;G;C/T;G;G/A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G;G;G;A;A;C;C;T;G;G;T;G;G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TCAAGCAGATGTGAACTGTGTTTTT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ACTGAATGACTTATTGCGTTGTCTT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103(C-88%,T-47%);190(A-95%,G-19%);213(A-8%,T-99%);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TTTTGAAATTTGCCCCCTTATTCCG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TGTTTTGGTGAAAGTCTTTGAAGCT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159(C-57%,T-79%);176(A-57%,C-79%);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AGAATGCTACCCTTTCAAAGAGGAA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ACTTTCTAAACATGGCTGCAAAGAA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57(T-100%)63(C-99%,T-13%);75(C-68%,T-79%);83(C-27%,A-99%);195(C-13%,T-99%);196(G-13%,A-99%);204(G-13%,T-99%);219(A-27%,T-99%);246(A-18%,G-100%);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T;C;C;T/C;A;C;A;C;T;A;T;T;G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T;C;C;C;A/C;C;A;C;T;A;T;A/T;G/A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TTGAGATGAAGGGCAGATTTGAAAC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CGTATCGATATTTTGAACCTTGGGG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97(C-64%,T-79%);116(C-56%,T-83%);133(A-11%,G-99%);136(C-100%,T-5%);137(A-74%,G-66%);139(C-11%,T-99%);140(A-11%,G-99%);165(C-11%,T-99%);167(C-99%,T-11%);175(C-83%,T-56%);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T/C;C/T;G;C;G/A;T;G;T;C;C/T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C;C;G;C;G;T;G;T;C;T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ACTTACGTCTCAACCATGCAATAAC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ATCATCACTCTTGGTATTGGGTCAA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53(C-79%,T-56%);73(G-56%,A-79%);117(C-56%,T-79%);126(A-79%,T-56%);212(G-56%,A-79%);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T/C;A/G;T/C;T/A;G/A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ACCAACATGACTGAAAACTTCACTC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TGTATTTGGAGCTAGACACTATCGG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70(C-75%,T-66%);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299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GAAGGTGAAGGCTCTATGGTTGAAT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ATGATGTAATGGGGAAGGATGTCAA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86(C-99%,T-13%);95(C-88%,T-51%)112(A-13%,G-99%);116(A-13%,G-99%);128(G-13%,A-99%);132(A-13%,G-99%);135(C-13%,T-99%);138(C-99%,T-13%);156(A-13%,C-99%);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T;C;C/T;G;G;G;A;G;C;T;G;C;G;T;C;T;G;T;G;A;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T;C;T;G;G;G;A;G;C;T;G;C;G;T;C;T;G;T;G;A;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GGTTCTTCACAGTGTACCTGATTTG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AAATATCGCGTAACTGAGAAGGAGA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202(A-63%,C-79%);203(C-79%,T-63%);226(G-72%,A-78%);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ATCCAGGGATTTAATAAGAGGACGG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AAATAGAGAGGAAGGTTAGCCAAGG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106(G-99%);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CTGATAATGGTCCAACTCCTTCCAT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GTGAGATGGTTGAACACGATAGGT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48(A-53%,G-79%);115(A-21%,G-93%);130(A-53%,G-79%);137(A-53%,G-79%);167(G-53%,A-79%);176(G-52%,A-80%);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A/G;G;A/G;A/G;G/A;G/A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CCCCTTCCACTTGCAAAATTAATCT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TGGATGAGAGAGATTTCATTGAGCA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130(C-54%,T-79%);153(C-79%,T-54%);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ACAAAAATGGCCTGGCTTAATCTAC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GCCTCAAAATGTATATTGATGCCCA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53(C-7%,A-100%);131(C-100%,T-7%);187(G-59%,T-82%);192(C-62%,T-79%);197(A-7%,G-100%);201(A-7%,G-100%);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A;C;T/G;T/C;G;G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CCTCATTTAGGTCTTATATTTAGTGTCGT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ACAAGGGCACATGCTTTATTTAACA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75(A-19%,G-97%);83(G-58%,A-78%);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TTTAAAATAGAGGACGTTGAGGGGA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ACACCCAATTTGTGTTTGTGATTTA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63(C-93%,T-17%);89(C-98%,T-7%);102(C-58%,T-80%);105(G-58%,A-80%);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TGGCACCATTTCACACCTATATATCT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AAACATGAGAAAACACACCAAGGTT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107(A-57%,T-84%);164(G-63%,A-79%);165(C-63%,A-79%);172(C-10%,G-100%);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A/T;G/A;C/A;G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AAAACAGTGCAACGAGAAATGAAGA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CGTTTTCTCACACATTTATCCGAGT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58(G-10%,A-100%);101(G-63%,C-80%);124(C-56%,T-84%);136(C-100%,T-10%);154(A-10%,G-100%);170(A-56%,T-84%);191(C-10%,A-100%);196(C-63%,G-80%);206(A-56%,G-84%);207(A-56%,C-84%);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A;C/G;T/C;C;G;T/A;G;A;C/G;A/G;A/C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A;G;C;C;G;A;G;A;C;A;A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309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AACTCTGAGGACTACACTCATTGTC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CTTTGGCGAGGATGGCTACTT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98(A-20%,G-99%);101(G-57%,A-81%);176(A-19%,G-92%);201(A-57%,G-81%);206(A-57%,G-81%);229(C-57%,T-81%);235(C-57%,T-81%);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A/G;G/A;G;C;A/G;A/G;C/T;T/C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G;G;G;C;A;A;C;C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CAACTCAAACCTGATCCATTGACAA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AGTGTTGGACTTCTTACCCATAAGT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154(G-58%,A-79%);160(C-58%,T-79%);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TTTCTGCAACATACCTGTACTCTGA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GCCTAGCTATAGACACAACTCACAT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60(A-11%,T-100%);106(C-100%,T-11%);167(C-64%,T-77%);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TTCAAAGCATCTCTTGGCCTTAAAG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CAGAAACGGTTACATCAGAAAGGTT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102(A-9%,G-100%);107(C-10%,G-99%);109(C-85%,T-38%);116(C-10%,T-99%);118(C-20%,T-95%);126(A-60%,T-62%);127(G-10%,A-99%);181(A-10%,G-99%);186(A-9%,G-100%);201(G-10%,A-99%);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C;G;G;C;T;T;T;A;G;G;A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C;G;G;T;T;C/T;A;A;G;G;A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GTGGAGTGATGTTGCAATTAGAGAG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TAAACTCACCACACAGTTACATTGC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121(C-43%,T-78%);125(C-78%,T-43%);151(A-8%,G-98%);159(A-78%,T-43%);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TGGTCAACAGTCACTTTTTAGTCTT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TTGATCAAAACATGTCCTTCTGTCA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37(C-78%,T-54%);43(C-32%,T-78%);55(G-78%,A-54%);152(A-82%,G-45%);153(A-82%,C-45%);170(C-78%,G-54%);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CTAAGTGGGATGTGAGCCATTGTTA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TGCTTTTCACAGATTAGATCAGTACG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41(C-78%,T-57%);44(G-57%,T-78%);47(T-99%);49(G-79%,A-55%);53(A-99%);58(A-99%);73(C-99%);134(G-99%);145(C-79%,T-55%);146(C-78%,G-55%);148(C-99%);150(G-99%);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C;T;T;G;A;A;C;G;C;C;C;G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C;T;T;G;A;A;C;G;C;C;C;G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ACCAAACACAGCCTAAATTGCTTTA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AGCCCTAAAGCAAAGTTTACAATGT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50(A-13%,T-99%);73(G-13%,C-99%);89(A-13%,T-99%);97(A-13%,T-99%);163(G-13%,C-99%);185(C-99%,T-13%);186(C-99%,T-13%);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ATTTCTTCCTTTCTAGCTCTCCGAT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ATCCATGAAACAACCAAGAAGCAAT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44(C-78%,T-58%);51(A-78%,G-58%);95(C-78%,T-58%);131(C-78%,T-58%);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TTTCATTGCCAAAACCAAGAAGCTA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TCCCAAACGGGCATTAAGAAAAATT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162(C-72%,G-68%);169(G-73%,A-65%);176(C-95%,T-21%);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319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TTGCAAATGGTGGAACTTCATCTAC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CGTGGAATCTCAGGCATAGAAATTG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41(G-7%,A-99%);56(C-99%,T-7%);84(A-7%,C-99%);91(C-76%,A-64%);97(A-76%,G-57%,T-7%);135(C-7%,A-99%);161(A-57%,T-81%);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ATACTGTACCATCCATTGACTGGTC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AGTCTGTTATTGGCATCCATATCGA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69(C-97%,T-22%);89(C-99%,T-12%);102(G-45%,A-77%);149(C-57%,G-76%);163(A-12%,G-99%);170(A-45%,C-77%);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AAAAAGGCACATTGAACAGTCATAA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TCCTTAGAAATATAAGAGGAGAGTAGGG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68(G-99%);70(T-99%);102(C-78%,T-57%);104(G-77%,C-58%);115(T-99%);145(C-99%);174(C-78%,A-57%);183(A-77%,G-58%);191(C-99%);195(C-77%,T-57%);202(A-99%);206(A-99%);214(A-77%,G-58%);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G;T;C;G;T;C;C;A;C;C;A;A;A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G;T;C;G;T;C;C;A;C;C;A;A;A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AAACCTCCCTTGTCAGATCCATAAA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CAGTTCTGATTTTCCCGTACGATTT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127(G-78%,A-58%);132(G-78%,A-58%);189(G-78%,T-58%);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AACCTTCCCTTTTTCGCTTCTAAAG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GCTTTTGGTTCAGTGGAGGAAATTA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62(G-42%,T-76%);63(C-42%,T-76%);82(C-37%,T-87%);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GGTCAACGTATTGATCAACCATTCA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GCAGTTGGATAGATGTTATGTTGCA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41(G-77%,T-57%);54(A-77%,G-57%);126(C-77%,T-57%);135(C-77%,A-57%);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ATTTATGGAGTGAGGTGCGATCATA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TTGAGGGTTCAATACAGCATTTAGC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69(A-73%,C-59%);74(C-59%,T-73%);75(A-11%,G-97%);82(C-73%,T-59%);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CATAGAGGATTAGCCCAGCTCTG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TTGGTGTTAGCAACCCGTAAACTAT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36(C-71%,T-61%);45(C-98%,T-15%);56(A-71%,G-61%);69(C-73%,T-55%);109(C-99%);117(G-71%,A-61%);164(A-67%,G-69%);178(C-71%,T-61%);210(A-71%,G-61%);226(A-89%,T-28%);230(C-61%,T-71%);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C;C;A;T;C;G;A;C;A;A;T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C;T/C;A;T/C;C;G;A;C;A;A;T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chr3</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CCTGGCTCTGATACACTCTAGTTTT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AAGAAACCAGCTGTTGAAACTATGG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57(G-72%,A-60%);122(G-89%,A-32%);189(C-34%,G-89%);190(C-34%,A-89%);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GCAAAAGCAACAAAGAGAAGAACAG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TCCATTATTTGGTGAAGGGACGTAT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53(A-11%,G-99%);78(G-40%,T-88%);83(A-32%,C-92%);92(G-11%,A-99%);101(C-11%,A-99%);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G;T/G;C/A;A;A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329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TACATGTCGAGATGTCCTTATCTGG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TTGCACTTAATCACATGCATCTTGT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41(A-10%,G-99%);73(C-10%,T-99%);74(G-93%,T-32%);75(A-10%,G-99%);86(A-25%,C-95%);106(A-10%,G-99%);114(G-10%,A-99%);141(C-39%,T-89%);147(C-32%,G-93%);148(G-32%,C-93%);177(C-93%,T-32%);183(C-99%,T-10%);196(C-99%,T-10%);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G;T;G;G;C;G;A;C;T;G;C;C;C;C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G;T;G/T;G;C;G;A;C;T/C;C/G;C/G;C/T;C;C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AATGGCCTGTTGTGTCTCTTTTAAG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GTGGGTGGTACAATTGAAGAACTG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73(G-99%,T-5%);104(G-5%,A-99%);164(G-5%,A-99%);196(C-31%,T-91%);204(A-69%,G-56%);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GACAAAAGAGGGAGATTTGCTAGAC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TAATGCATGATGGTGTGTCTATTCG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37(A-9%,G-99%);42(G-30%,A-90%);53(C-37%,T-87%);55(A-9%,G-99%);65(C-99%,T-9%);76(C-99%,T-9%);91(G-90%,T-30%);114(C-99%,T-9%);125(C-90%,T-30%);127(A-9%,G-99%);129(C-99%,T-9%);142(G-99%,T-9%);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G;A;T;G;C;C;G;C;C;G;C;G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G;G/A;T/C;G;C;C;G/T;C;T/C;G;C;G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AAATAGAAGCTTCCTGAGGAATGCT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CTAACTGATAGGCCCATAAAGCAGC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49(C-98%);59(G-98%);60(C-98%);63(C-87%,T-30%);82(C-32%,T-85%);83(G-98%);88(G-98%);98(C-32%,A-85%);126(C-98%);130(C-98%);136(G-98%);216(C-98%);219(T-98%);235(G-98%);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C;G;C;C;T;G;G;A;C;C;G;C;T;G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C;G;C;T;C;G;G;C;C;C;G;C;T;G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TCAGACAAGTATGTACATGTGTCCT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GACTAGATCGGTTTGGCCTATCAA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GATCAATTTTGGGCTCTGGAGAAAA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CCACTTGTAATTGGTCTCACAAGTC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50(G-36%,A-88%);69(A-20%,G-98%);144(C-98%,T-20%);167(A-50%,G-79%);181(G-20%,A-98%);185(A-20%,T-98%);193(G-88%,T-36%);223(C-20%,T-98%);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A;G;C;G;A;T;G;T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G;G;C;A;A;T;T;T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GCCTTGGTCTAACATCAAATGGATT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ACTCCTACATTCCACAACATCTGAA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41(C-7%,T-98%);60(A-98%,T-7%);65(G-98%,T-7%)108(G-15%,A-95%);122(C-66%,T-57%);146(C-79%,T-42%);177(A-57%,G-66%);188(A-7%,G-98%);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T;A;G;C;A;T;C;T;A;G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T;A;G;C;G;C;T;T;G;G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TCCATTCTAGCCCATATTCTGATGG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GGAGATCAGCCAAACCTACTAATCA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81(C-50%,T-79%);120(A-67%,T-56%);131(A-20%,G-98%);139(C-98%,T-20%);154(C-37%,T-88%);158(A-20%,G-98%);170(A-37%,T-88%);194(A-20%,T-98%);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T;A;G;C;T;G;T;T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C;T;G;C;C;G;A;T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GTCTGAACCATCCAATCTGTTCAAA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AGGAGAGGTCACACAAGTTTAACAA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59(C-67%,T-59%);68(C-59%,T-67%);217(C-95%,T-19%);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CTGGGTTCTTCATTGATTTCTTGGT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CGAAACCAGCTTTAAACTTGTCACG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83(A-18%,C-98%);102(A-16%,G-93%);105(G-73%,A-59%);106(C-87%,T-45%);128(A-100%,T-6%);137(A-18%,G-98%);146(C-59%,T-73%);160(C-18%,T-98%);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C;G;G;C;A;G;T;T;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C;A/G;A;T/C;A;G;C;T;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339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CGTACGAGGTCATTCACTAGTTTAG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TCCCAATTACCATTCTCAATTGTCT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176(A-76%,C-29%);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ATTTATCCATCCAAACAAACCGCTT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TTGAGCGATAGTGTTGTAGCAAAAG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53(G-34%,A-89%);66(A-14%,G-98%);74(A-99%,T-12%);133(C-81%,T-41%);137(A-34%,T-89%);170(C-33%,T-83%);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A/G;G;A;C/T;T/A;C/T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TACCAACTCCTTCTTCATCGAAACC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GGTTTTGGACTTTATTGACTTTTATGTG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199(A-76%,G-32%);216(C-99%);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CGAGGGAGAGCTCGATTGAAG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TAGCCCGAAATCTTAAGCCTTACTT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34(G-19%,A-98%);41(C-98%,T-19%);45(A-19%,G-98%);48(A-42%,G-82%);50(C-98%,T-19%);142(C-98%,T-19%);147(A-19%,G-98%);149(G-98%,T-20%);154(A-19%,G-98%);159(A-19%,G-98%);165(C-98%,T-19%);167(A-42%,G-82%);187(A-52%,G-72%);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A;C;G;G;C;C;G;G;G;G;C;G;G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A;C;G;A;C;C;G;G;G;G;C;A;A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CATTCCCTTACCCCTCGTTCC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AGGATGAGAGGGAAAGGACTACTTA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48(A-44%,G-73%);68(A-25%,G-90%);82(C-73%,T-44%);88(A-44%,G-73%);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ACAACCAAAAACAAAAGGCCTCTAT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TAGCCACATCTATAACAGTGGAAGG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44(G-22%,T-98%);106(C-55%,T-72%);139(G-22%,C-72%,T-44%);151(A-55%,G-72%);228(C-22%,G-98%);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ATTGGATGGAGACGATGAGCTTTAT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AGTATTGTGATCTAGTAGCGAGCTG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36(G-100%)55(G-100%)74(C-73%,T-44%);103(A-48%,G-75%);111(C-73%,T-44%);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G;C;G;C;C;A;C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CAATGGTTGCGCAGATCCTATAAG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TTTAGCGATCTTGGTTTGAACATCC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89(C-25%,T-98%);91(G-100%,T-10%)102(C-100%,T-10%);112(G-25%,A-98%);130(C-25%,T-98%);131(G-10%,A-100%);135(G-26%,A-94%);138(C-98%,T-10%);141(C-94%,T-29%);148(A-45%,G-87%);176(G-10%,A-100%);180(C-25%,T-98%);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T;G;A;C;C;A;T;A;A;C;C;G;C;T;C;T;A;T;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T;G;A;C;C;A;T;A;G/A;C;T/C;A;C;T;C;T;A;T;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ACTAGGAGAACTACCAAAGCTGTTT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CATGGCAAGCTATCTGTAGAAGGTA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43(G-9%,A-92%);69(G-24%,C-87%);72(G-9%,A-92%);105(G-24%,T-87%);111(G-24%,A-87%);119(G-33%,A-79%);131(C-92%,T-9%);144(C-9%,T-92%);159(C-9%,A-92%);161(C-92%,T-9%);170(C-92%,T-9%);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A;C;A;T;A;A;C;T;A;C;C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A;G;A;G;G;G;C;T;A;C;C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TCGAGGTACGTATTCCTTATCATTCA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TGCGCGAGTTGAGTTAACGAG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72(G-29%,A-83%);84(C-29%,T-55%);104(C-29%,T-83%);146(C-83%,T-29%);210(C-95%,T-8%);214(G-62%,A-55%);240(A-8%,C-95%);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A;T;T;G;C;C;A;C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G/A;-/C;T/C;G;T/C;C;G;C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349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CTTTGAAGACAGGGAAAGAAGTCAG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TTCTTTGTTTTCTGGAGGATGAAGC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52(A-90%,T-23%);59(A-27%,G-98%);90(C-48%,T-85%);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GAATGATTCCCGCCTCTCAGTG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TAAGAAAAGCAAACCAGAAAAGCTCT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83(C-100%,T-9%);89(C-16%,T-99%);90(A-9%,G-100%);104(A-50%,G-77%);106(G-51%,A-72%);107(A-13%,G-100%);111(C-16%,T-99%);113(A-13%,G-100%);120(C-100%,T-13%);123(C-13%,T-100%);124(C-100%,T-13%);130(C-99%,T-16%);134(A-13%,C-100%);136(A-72%,T-51%);140(G-100%,T-9%);143(C-13%,T-100%);170(C-9%,T-100%);171(C-16%,T-99%);178(G-48%,A-79%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C;T;G;G;A;G;T;C;G;T;C;C;T;C;C;C;G;A;G;T;T;T;T;C;A;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C;T;G;A;G;G;T;C;G;T;C;C;T;C;C;C;G;T;G;T;T;T;T;C;G;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AGTTGGGGAGATAAATTAAAGCCCT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CCTCATATGGAGTCTTAGTAACGGG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42(G-45%,C-73%);44(C-45%,T-73%);55(C-94%,T-21%);57(G-45%,A-73%);88(A-45%,G-73%);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AATGGGATTAGGAGATCCTCTCTTT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TTCTTCAGCATGAACCGAATTCTTC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85(C-44%,T-81%);87(G-98%,T-18%);92(G-18%,A-98%);100(C-18%,T-98%);111(C-98%,T-18%);113(C-18%,A-98%);118(G-18%,C-98%);129(G-18%,A-98%);132(C-98%,T-18%);139(A-18%,G-98%);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T;G;A;T;C;C;A;C;A;C;G;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C;G;A;T;C;C;A;C;A;C;G;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AGATTTGGGATGTTTGAAAATGCCT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TAATGAAATTTGGGTGTGTTGGGTT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82(C-99%);83(T-99%);90(A-99%);99(A-99%);107(A-99%);113(T-99%);117(G-99%);123(G-99%);143(C-99%);145(C-99%);150(C-45%,T-72%);152(A-58%,G-57%);155(T-99%);161(T-99%);164(C-99%);167(C-99%);175(T-99%);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C;T;A;A;A;T;G;G;C;C;T;A;T;T;C;C;T;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C;T;A;A;A;T;G;G;C;C;C;G;T;T;C;C;T;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CACCAAGTTTCTCAGCATCACTATC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TGTGACCCTCCCAACCTGA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84(C-99%,T-12%);85(A-12%,G-99%);97(C-12%,T-99%);101(C-12%,A-99%);104(A-44%,G-79%);109(C-99%,T-12%);114(C-99%,T-12%);127(C-99%,T-12%);130(C-99%,T-12%);131(G-12%,A-99%);147(G-12%,A-99%);177(G-12%,A-99%);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C;G;T;A;G;C;C;C;C;A;A;A;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C;G;T;A;A;C;C;C;C;A;A;A;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CACATCTAGGAAAACCAAGGTTGTG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GTGGTGACAATTAATGCGTTGTTTA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73(C-73%,T-44%);77(C-44%,T-73%);101(C-73%,T-44%);160(C-44%,T-73%);193(C-73%,T-44%);199(C-88%,T-27%);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CCTTGAAGTAGCCAACGATTTCATT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CCTCCTGGTGTTTAGTAGGGTAAAA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155(C-73%,T-43%);189(C-73%,T-43%);220(G-43%,A-73%);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CAGTCAAGACTCCTCGAAGTGTTAT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CCTTGCACTCATCTTCCCCTAA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64(C-17%,T-85%);82(C-88%,T-12%);91(C-94%,T-8%);98(C-12%,T-88%);125(C-12%,T-88%);148(C-12%,T-88%);204(C-97%);214(A-6%,G-96%);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T;C;C;T;T;T;C;G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ATTTACTTGATCCCATGCTTTGGTG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TTTGCTCAAAACCTTCATGCCTTAT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50(A-22%,G-98%);86(A-50%,G-79%);103(C-79%,T-50%);115(A-22%,T-98%);138(A-98%,T-22%);150(G-22%,A-98%);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G;G;C;T;A;A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359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AGCTACTCGTGCCATTATGGATTAT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TCACTGGTGACTCGGACCT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65(A-6%,G-99%);119(A-45%,G-70%);150(A-47%,G-68%);212(C-68%,T-47%);234(C-47%,T-68%);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CTTGTGCATAGTTAGTTTCCAAGGG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GTATTCCAAGTAAGTCACCCATCCT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GTCTAATGCATAATGCTGTGGAACA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CCGATTCCAGAAGCTTCAAAGAAAG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41(A-53%,T-62%);63(C-98%,T-13%);82(C-25%,T-98%);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GACCATCTTGTACTTGGCGTTG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ACCCTTGGGAATTTAATCCGTAGTA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61(C-99%);105(G-96%,A-10%);114(G-96%,A-10%);164(G-99%);177(C-96%,T-10%);192(G-96%,T-10%);218(A-73%,G-43%);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C;G;G;G;C;G;A;G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C;G;G;G;C;G;G;G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GGAGAAAGTATCTAAGACATATGGCC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CAATCCAAAATCAAGTGATGGAGCT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43(C-96%);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GACATCCATCTTATGCAATTCCCAA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CGGGTGTAAATGGGTCTACAAAATC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91(C-10%,T-98%);93(C-82%,T-38%)100(G-9%,A-100%);108(A-9%,C-100%);117(A-9%,G-100%);134(G-9%,A-100%);141(A-9%,G-100%);144(C-10%,T-99%);162(G-9%,A-100%);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T;C;G;A;C;G;C;A;A;C;G;T;A;A;T;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T;T;G;A;C;G;C;A;A;C;G;T;A;A;T;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GTTGACAACCACATGCCACTTGAA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CTCCCACTTTGTCACCAATAAAAGG</w:t>
            </w:r>
          </w:p>
        </w:tc>
        <w:tc>
          <w:tcPr>
            <w:tcW w:w="1501" w:type="pct"/>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82(G-41%,A-75%)93(G-100%)98(G-100%)124(C-75%,T-41%);131(C-41%,G-75%);159(A-10%,G-97%);</w:t>
            </w:r>
          </w:p>
        </w:tc>
        <w:tc>
          <w:tcPr>
            <w:tcW w:w="524" w:type="pct"/>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A;A;G;A;G;T;G;A;C;C;G;G;G;C;A;G;G;G;G;</w:t>
            </w:r>
          </w:p>
        </w:tc>
        <w:tc>
          <w:tcPr>
            <w:tcW w:w="599" w:type="pct"/>
            <w:gridSpan w:val="2"/>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G;A;G;A;G;T;G;A;T;C;G;C;G;C;A;G;A/G;G;G;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CCCTAATGTTTGCCATGTTTTACCT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AAGTTAGGTCTGAGGATGAGGTCTA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78(A-66%,G-51%);82(G-43%,A-75%);123(C-100%,T-7%);125(G-7%,A-100%);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AAAAAGAGAGAGAGAAAGTGCGACC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AGCGGGATTATTTTGTAGTTTGCAA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43(G-42%,A-82%);54(G-42%,A-82%);61(C-82%,T-42%);179(A-42%,G-82%);188(A-21%,G-98%);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GGGTGTAAGAGGAGATTATGTTCGA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AGGTGAAAAAGAGAAGAAGAGCCTA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91(C-81%,T-42%);130(A-42%,G-81%);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369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AAATCTGACAAGTTCCTAGGGTTCA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CTTAGGTACTGCTTCAACACCTAGA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166(A-39%,G-78%);199(C-39%,T-78%);216(C-94%,T-12%);217(G-39%,T-78%);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TTTCCAGTCTCTCTCTCTCTCTCTT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TGTATTTAGCCCAACTTCCATACCA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144(A-39%,T-72%);179(G-83%,A-27%);184(C-91%,T-9%);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TGGAATTGGACCTAGTAGAAGAAGC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TTTTCGAGCTCTCATCATTGGTCTT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103(A-10%,G-95%);115(C-95%,T-8%);148(C-24%,T-92%);155(C-24%,T-92%);163(A-24%,G-92%);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A/G;C;T/C;C/T;G/A;C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GGACCAGGTTTGAGTTGAAATCAAT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AGCAAGACCAGAATTTTGGACAAAT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67(C-83%,T-22%);68(C-41%,T-77%);69(A-24%,G-99%);97(A-24%,G-99%);142(C-99%,T-24%);173(G-24%,A-99%);189(C-24%,A-99%);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C;T;G;G;C;A;A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GACAAGGTGTCGAGCAATCCTAG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TTTGTACACACTTCACTCCTACCAA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82(A-26%,G-95%)100(C-99%,T-15%);108(C-99%,T-15%);168(C-99%,T-15%);172(C-99%,T-15%);178(C-99%,T-15%);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G;A;C;C;C;C;C;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G/A;A;C;C;C;C;C;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TAGTCTCCACCCTTTCAATTTGACG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ACTGCCCTTATTAAATGCATTTGCT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53(C-99%,T-7%);63(C-75%,T-37%)119(C-75%,T-37%);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GCAGAAAACGAAGGGATTGACATAA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AATTCTCCATAGGCATGCTGCTATA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100(T-98%);110(G-98%);157(C-47%,T-64%);162(T-98%);176(A-98%);183(C-98%);188(C-46%,G-73%);189(T-98%);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T;G;C;T;A;C;G;T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T;G;T;T;A;C;C;T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TACTGAAATGCTGAATGCCACATTT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AGGAGGTAAAAGTGTTAAGCCTAGG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62(C-66%,A-37%);63(C-66%,A-37%);143(A-14%,G-99%);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TGATCTACTCCTTTCCCCTTTTAGC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TGGTGATAGTAGGGACCTTCTTAGT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68(A-9%,T-100%);82(C-100%,T-9%);118(A-100%,T-9%);140(C-100%,T-8%);145(A-9%,T-97%);151(C-52%,T-72%);160(C-49%,A-75%);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T;C;A;C;T;T;A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T;C;A;C;A/T;C;C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TACATGACACACAGCTGCTAAGTAT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TCTGCAAATGGACAAATGACGTAAA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46(A-51%,C-68%);115(A-66%,T-52%);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379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TCAAGACATGTTGGATTCAGGTAGG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AGCCATATCCTCCATTTTTCCCTTA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61(G-82%,A-47%);136(C-69%,T-50%);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AGGACACTACAACTTGTACATTGGA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AACAAGAACTATCTCGTAACAGGGT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101(C-38%,T-70%);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AGAAAAGAAAAGATGGAAGATGGCG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ACTGCAAGGACATGTTATCTCTTCT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41(C-60%,T-73%)71(A-27%,C-90%);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CGAACAAGATGTTAGCTGAACTACC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TACGCGAACTAGAACAGGAAGATAA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62(A-72%,G-61%);71(A-72%,T-61%);89(G-72%,A-61%);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TTCACTGCATCAAGTAACACAAACA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AAGTCACTTCTCAGCCGATTTAGAT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36(G-99%);118(C-60%,T-73%);159(A-73%,T-60%);204(C-99%);229(G-73%,T-60%);231(G-73%,A-60%);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G;T;G;C;A;C;G;G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chr4</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CAAAGTGGTGGCTTCATACCTTATC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TGAGAATTTACCAATGCACAAAGCT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46(A-54%,G-53%);47(A-54%,C-53%);130(A-12%,G-100%);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GAAGCACACTTAAAACAATGAAGGC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GGATAGTTTGTAGTCAGGATGGGAT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57(A-20%,T-96%);120(A-52%,G-89%);126(A-48%,G-81%);136(G-92%,T-38%);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AAACCAAACAAGATTTTTGCCCATG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TGAGATGGCTTAAATTTTGGTCCAG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102(G-47%,A-85%);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AGTGTTCAATGTAGGGGGTTATGAA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CATAGAGGATATTGAACCAGCCTCA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92(G-23%,T-95%);155(C-76%,T-54%);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TTTCAGACATGGTACTGATATGGCA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ACAAGGGTCATGCCTAGTATTCTTT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109(C-99%,T-9%);119(G-9%,A-99%);130(C-9%,T-99%);158(T-99%);159(G-60%,T-79%);165(G-79%,T-60%);187(C-9%,T-99%);223(C-64%,G-74%);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C;A;T;T;T;G;T;G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389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TACGACACTCATGCCAAAAAGTTAG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TGAACTTAATTTCTGTAGCATGGCA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44(A-67%,G-72%);71(C-99%);75(A-67%,G-72%);112(C-99%);128(A-99%);149(C-99%);151(C-99%);155(A-47%,G-79%);162(C-72%,T-67%);202(C-99%);209(C-69%,T-71%);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GCCCTAGCAAATCATAGAAAATGCT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CACAAACCTATCTTGGTACACATGC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50(A-42%,T-62%);51(A-62%,T-42%);108(A-100%,T-9%);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TGCTTGAAACCCTAGAGCAGATTAT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TTTTATTTCACACAACAGCATCCGA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179(G-35%,C-89%);221(G-35%,A-89%);225(C-35%,T-89%);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TAAGCTACTTGAGATGACGTGTAGG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CAGGATTTTGTTGCAAGTTGTTCTG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51(A-10%,G-100%);75(C-10%,A-100%);98(C-100%,T-10%);105(A-59%,G-71%);124(C-55%,T-78%);125(C-81%,T-50%);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G;A;C;G;T;T/C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GACATGGATATCAATCATGCCCAAA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TTGCTATCAACATTGTTGCTAACCT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40(C-60%,T-62%)108(G-57%,A-64%);121(C-56%,T-64%);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GCTAGAGTGTTCAAAGCACTCTTTT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TGTTGAAAGACGGATCAGTTACAGT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55(A-63%,G-62%);82(A-40%,G-73%);102(G-99%);112(C-63%,T-62%);209(C-52%,T-74%);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GATTTGGCCCTCTAGAAACATTGTG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ACCTAGTCCTAAGATGGTTGACCTA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97(G-55%,A-65%);124(G-65%,T-55%);125(A-65%,T-55%);147(C-55%,T-65%);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GATTTGCACTGATCAAGAGTGTTCA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GAGTTTGGAAGGAGTACAAAAGCAA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44(C-70%,T-71%);53(C-14%,T-99%);79(C-99%,T-14%);109(G-8%,A-100%);148(G-14%,A-99%);176(G-14%,A-99%);179(G-99%,T-14%);181(A-14%,G-99%);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GGCCACATCTGAAGAAAAGTTTGTA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GATTCATTATCCTCGTAGCACTCCT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52(A-13%,G-99%);70(G-46%,T-81%);79(C-79%,T-46%);198(A-46%,G-81%);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GTTGAACGGTCCATCATATTTGTCC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GAAGACTGTTCCTAACAACACAGAA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85(G-47%,A-69%);88(C-74%,T-50%);102(A-5%,G-99%);103(C-99%,T-5%);111(A-38%,C-99%);125(A-50%,G-74%);216(C-97%,T-42%);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G;C;G;C;G;A;C;G;G;C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A;T;A/G;T/C;G;A;A/C;A;G;T/C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399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CACCAAACCATCACACATGACTTAA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AACTTGTACCATCTCATCAACTCCA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64(A-8%,G-100%);70(C-86%,T-43%);82(C-88%,T-37%)117(G-43%,T-86%);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CATCAAATGAGGCACATTACATCGA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AGAACACAAGCACACTTAAATGGAC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102(C-82%,T-44%);104(A-44%,G-82%);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GCTGGATTGTTAGTTGCTAGATTCG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CATGGTTGAGATAGAACAAGTTCGG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85(C-15%,T-86%);140(C-86%,T-15%);147(G-15%,A-86%);170(C-15%,A-86%);178(A-15%,G-86%);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GTACTGATTCACCGGTTACCAATTC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AAGTATACTGTACCACACTGCAGAA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51(A-5%,G-99%);83(C-5%,T-99%)109(A-5%,G-99%);125(G-25%,A-95%);139(A-5%,G-99%);162(A-5%,G-99%);174(C-5%,T-99%);175(G-25%,A-95%);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G;T;A;G;A;G;G;T;A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G;T;A;G;A;G;G;T;A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CAATCCTGAGTTGAGCCTACTCTTA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TAGAAAGATTGAAGACCAGGCTTGA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45(A-58%,C-75%);90(A-67%,T-62%);121(C-75%,T-58%);154(C-58%,T-75%);163(C-75%,T-58%);208(C-75%,T-58%);210(C-58%,T-75%);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A;T;T;C;T;T;C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TTCCAAGAAGGGCATTTTTCTTACC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CTAGATGGGGTTGACAAGGATCATC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112(G-50%,A-69%);162(A-43%,G-78%);191(A-46%,C-73%);231(C-78%,T-43%);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AAATAAGAGACAAAGGTCATTCACC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ATTCTTCCATAACATAACGGGGCT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60(A-100%)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CTATTGATTGAGCCTTTGAGTCGTC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TATTTCTGTTACGATGGGTCCTTCA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43(G-80%,T-39%);62(C-91%,T-29%);79(G-84%,T-54%);150(A-39%,G-80%);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ACGGGAAAAGTGGAAATGCAAATAA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GAAGCATGATTCGTAGTAGCACAAA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42(A-42%,G-86%);49(C-75%,T-55%);92(C-55%,T-75%);146(A-75%,T-55%);173(C-55%,T-75%);195(A-55%,T-75%);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CTTCTGCTTAACTGTCATTAGCGAG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TACCCCCAAATTTTAAAGCTTCCAC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138(C-7%,T-100%);140(G-100%,T-7%);174(C-40%,T-81%);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409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TTGCTTCAATCCTCCTCTGTGTC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ATGTAGAAGCGTACGTCGATGATAT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45(C-87%,T-35%);52(C-49%,T-77%);128(A-43%,G-85%);140(C-63%,T-55%);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TAGTTGCCTTATGTTTTGGTTGAGC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ATGGCTCTACCCCTCACCTTATATA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51(G-58%,C-83%);53(A-58%,G-83%);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GAGTGTCTCCGGATCCGCTAG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CCTATCATTCAAGAGGTCCCGG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35(A-50%,T-84%);74(C-84%,T-50%);94(C-84%,T-50%);154(C-87%,T-39%);215(A-50%,T-84%);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T;C;C;G;C/T;T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TCCCCAACAAAACCATTGAAAAATG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TCTATAAGATTAAATGGCGGGCTGA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90(G-87%,C-42%);115(A-53%,C-82%);125(C-42%,T-86%);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GAAGAAACAGGAAGATGAAACCGTT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ATATAAGAAGATACGCCGAGTTGCT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82(C-49%,T-70%);84(A-11%,G-95%);85(C-99%);106(G-49%,A-70%);180(C-73%,T-48%);213(A-49%,C-29%,G-59%);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C;G/A;C;G;T;A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GAGCTCCCTTTTTCTGTTTCTTTCA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AAGCAGTGCAGATGATAAGAAACTG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95(A-65%,T-42%);101(A-53%,G-69%);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chr5</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TACGTCAACATAACCTCTGAGATGG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CAAAGGCGATTACCAACAGTGATG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162(A-50%,G-71%);197(C-50%,T-71%);232(G-58%,T-53%);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164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AACAAGTGTCTTTTTGGGATATGCT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ACAATGCAAACAACTCCTCTGAAAG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43(C-62%,T-65%);63(A-78%,T-44%);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CCTCTATTTCTTCTTGCCTCCCAAA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CTGCACCAGATTTTCTTGTAAGGAA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81(A-77%,G-100%);83(A-90%,G-100%);100(C-97%,T-100%);117(G-97%,A-100%);126(G-100%,T-97%);147(A-82%,G-100%);157(A-77%,T-100%);166(C-17%,T-100%);179(C-100%,T-97%);180(G-97%,A-100%);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G;G/A;C/T;G/A;G/T;G;G;T;T;C;C/T;A/G;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G/A;A/G;C/T;A/G;G/T;G;G;T/A;T;C;T/C;A/G;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TTCATGTGCTTGAAGATCCGATCTC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GGTCGATTGTAGTTTCAAGGACTTC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99(C-9%,G-100%);103(A-10%,G-100%);109(A-9%,T-100%);130(G-13%,A-99%);133(G-42%,C-83%);142(G-12%,A-99%);157(C-13%,T-99%);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G;G;C;G;T;T;A;C;A;T;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G;G;C;G;T;T;A;G;A;T;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419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CATAAAACCCCCAACTATGCATTGT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CCACCCCCTATCTAACAACTAACAT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81(C-84%,T-38%);111(G-8%,A-100%);125(A-38%,C-84%);149(A-8%,G-100%);169(G-8%,A-100%);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TGGGCACAAAGCTATTTTCAATCTT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TTGTCTTTGTTTTCCTCTTCTTGCA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129(G-72%,T-53%);211(G-16%,C-99%);214(C-65%,T-65%);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A;T;C;A;A;C;C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GAAACTACCAAGACCAGAACCGA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ACGTTGGGATCCAATAACTAATGGA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41(C-71%,T-46%);145(C-76%,T-42%);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TTTGTTCATCTAGATTAATTGGTTTTGG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CAGGTAGGAAAGTTCTCAAGGCTTA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59(C-47%,T-73%);129(A-73%,T-47%);130(C-47%,A-73%);173(C-73%,T-47%);183(A-47%,G-73%);189(G-47%,A-73%);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GTCCATAACATCATGGGCCTAGATA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AAATGGAGAAGTTGAATGGGGAATG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51(C-85%,T-39%);56(A-15%,G-100%);61(A-45%,G-78%);79(A-15%,G-100%);103(A-38%,G-86%);112(A-38%,G-86%);120(A-33%,T-91%);148(A-100%,T-11%);165(A-16%,G-100%);187(G-45%,A-78%);188(G-45%,A-78%);194(A-15%,G-100%);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C;G;G;G;G;G;T;A;G;A;A;G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T;G;A;G;A;A;A/T;A;G;G;G;G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TGTTCAATGTTGATGATGTTCGGTT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TGGAAAATACCACCCTTGTGACTAT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58(C-78%,T-38%);62(C-78%,T-38%);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ATAGACGCCTTCTCCAACTATTACC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TATCCAAGGTCATATTGAAGGTGCA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124(G-37%,A-77%);131(C-37%,T-77%);172(A-36%,G-77%);176(G-77%,T-36%);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TGAGTTGTTCTCTTTCGTAGATGCT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CTCCTACACATTCGTTGACTTAAGC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77(G-38%,A-76%);132(C-44%,G-80%);133(C-83%,T-32%);146(C-38%,T-76%);170(A-99%);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TTCTGTTGCAGGTTACTTGTTATGC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CTTATCTTTGGACGTCTTCAGCTTC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107(G-42%,A-74%);108(G-42%,T-74%);146(A-40%,G-75%);154(G-99%);165(A-40%,G-75%);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C;A;T;G;G;C;G;C;G;G;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C;G;G;G;A;C;G;C;A;G;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CGACCTCTAGTTCTTGGACTGATAG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CGATCCGTACCAGATCTAAAACCAA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120(A-14%,G-95%);148(T-99%);162(G-48%,T-68%);163(C-48%,T-68%);239(C-71%,T-50%);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429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AAAAACCTTATCGGGTTGCTACATG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CCACATCAAACTCAGAAGCAATAGG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76(C-78%,T-44%);79(C-70%,T-48%);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AAGGGAATCTACCAATCAAGTGTTT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CTTTAGACCCTTCCATGTGATCTCT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51(A-47%,G-76%);97(G-39%,A-74%);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ATGTGAGTCCTTGAAGTCCCAGA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AGTGGTCTTTTCTCTTTCTTCTCGT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81(C-35%,G-86%);103(C-84%,T-39%);127(C-100%,T-15%);128(A-15%,G-100%);141(A-15%,G-100%);143(A-15%,G-100%);152(C-100%,T-15%);159(A-45%,G-75%);160(C-100%,T-15%);161(A-39%,G-84%);163(A-15%,T-100%);174(A-15%,T-100%);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G;C;C;G;G;G;C;G;C;G;T;C;T;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C;T;C;G;G;G;C;A;C;A;T;C;T;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AAGCTGCTAAAGAAGTCATTGGATG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TCCTCACTACCAACTATTTTCTGCA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101(A-12%,G-88%);102(A-12%,C-88%);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ATCCTGAGTGAATGACTAAAGCCTT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CTCAGAAGACCACTTTGCTAGTAGA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64(C-68%,T-52%);105(C-68%,T-52%);106(A-5%,G-99%);174(A-52%,G-68%);199(C-99%,T-5%);211(C-96%,T-6%);213(A-52%,G-68%);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GGGTGACTTATTCTCTTAGGGACTG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TGCTAACTGATGGAGGATGATTTGA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37(C-81%,T-37%);102(G-37%,A-81%);175(G-98%,T-12%);195(C-37%,A-81%);197(G-81%,T-37%);226(C-81%,T-37%);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T;G;G;C;T;T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ACCTCCACTTCAAGAATCTTTGAGA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TGTGTAGTGCAGCTGCGT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63(A-39%,G-80%);104(G-39%,A-80%);158(C-39%,T-80%);166(G-39%,C-80%);175(G-39%,C-80%);205(G-39%,A-80%);211(A-12%,G-100%);214(A-39%,T-80%);219(G-39%,A-80%);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A;G;C;C;G;G;G;G;A;G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TTAAGTGCCAAACAGTTAAACCGC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AACAATGAGAAATGGAAAATCAGCA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36(C-40%,T-86%);73(C-86%,T-40%);116(G-40%,A-86%);138(A-40%,C-86%);152(A-40%,T-86%);181(A-40%,G-86%);203(C-40%,T-86%);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TTGACACTACCTCTAAAGTTCAGGG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AAGTTGTTCAAACAGTCACTCGATC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67(G-100%)124(C-51%,T-70%);126(C-78%,T-37%);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G;G;C;C;C;C;G;A;A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TGACGAGTGAAAACAAATAAAAGCA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GCATCTCATTCAAATGGACTCTGAG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82(G-71%,T-29%);83(G-29%,A-71%);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439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CAGTCTCTGAGATCACACAGTGTTA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AATTTGAATGATGTCATCCTTCGGG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116(G-35%,A-85%);119(A-35%,T-85%);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GTCTTTCTTCCTGCATAGTGCTTTT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CCCATCCAACCACTAGAATCAAGAA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36(A-40%,G-86%);48(A-8%,G-100%);57(C-40%,T-86%);86(A-8%,G-100%);100(C-100%,T-8%);111(C-100%,T-8%);116(C-8%,T-100%);118(A-8%,G-100%);132(G-8%,A-100%);149(A-8%,T-100%);153(A-8%,G-100%);155(G-8%,A-100%);161(G-45%,A-83%);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A;G;C;G;C;C;T;G;A;T;G;A;G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AACATAGTGCATCAAGTAGTCCACT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AGACTTGTTGAGTGTTCAAATGGTC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37(A-34%,G-91%);64(C-99%,T-9%)89(C-91%,T-34%);148(C-67%,G-64%);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G;T/C;G;C;C;T;C;C/G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G/A;C;G;C;C/T;T;C;G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GATATGTGGTCCCGGCATTTTTAAG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GGGAAGTGGCGGATTTGTATTAATT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69(C-88%,T-61%);82(C-83%,T-62%);167(C-83%,T-62%);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ATCTCACATCAGCTGCCTTGAATAT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ACTTGATAATGGATGAAGTGGCTGA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132(A-9%,G-98%);140(A-9%,T-98%);155(G-9%,C-98%);168(G-9%,A-98%);191(A-99%);199(C-9%,T-98%);200(A-9%,C-98%);214(C-9%,T-98%);218(C-9%,T-98%);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G;T;C;A;A;T;C;T;T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GATGACTCTATCTACGAACATGCCT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ACACAATCAGATCTCTCTCATCGAG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37(G-30%,A-94%)95(A-30%,G-94%);97(C-32%,T-93%);127(A-53%,G-80%);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A;T;C;G;T;G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G/A;T;C;G/A;C/T;A/G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CCAATCTTCCTCGGTGATCACAA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CTGGTTGTTCTGAGCCGAAGTA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34(G-74%,A-59%);35(C-74%,A-59%)109(A-96%,T-18%);120(C-87%,T-34%);133(A-45%,T-83%);142(C-45%,G-83%);161(A-16%,G-97%);181(G-45%,A-83%);192(A-45%,G-83%);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TACAAGACGATCTGCTTCACCATAT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TTCCTCCACATCATCCCCTAATATG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57(C-89%,T-37%);58(G-37%,A-89%);73(C-37%,G-89%);78(C-94%,G-25%)106(C-89%,T-37%);164(G-94%,A-25%);232(G-37%,A-89%);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C;A;G;C/G;A;C;G/A;A;G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T/C;G/A;G/C;C;A;C/T;G;A/G;G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AAAAATAAATCGTGGTCGGTCTCAC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GCCTTAATCCATGTGACCATGTATC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78(A-7%,G-99%);104(C-7%,A-99%);106(A-7%,C-99%);126(A-7%,C-99%);138(A-90%,T-22%);180(A-16%,G-93%);198(G-48%,A-75%);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C;G;A;C;C;A;G;A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chr6</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CACACACCTTATGATCCCTCCTATC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GTGATTGCTAGGTCAAATCAGCTTT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36(C-90%,T-36%);51(C-36%,T-90%)54(G-100%)61(A-100%)76(T-100%)83(C-36%,T-89%)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C;T;A;G;A;A;C;T;A;T;C;A;C;C;A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C/T;C/T;A;G;A;A;C;T;A;T/C;C;A;C;C;A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449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AGGTGAATGATCTGGGTCCATTAAA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AAGCAATGTCTAGACAAGTCATGGA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112(C-34%,T-84%);127(C-34%,T-84%);138(A-11%,G-97%);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TCTCTAATGATTTGAGGTCTGTGCA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TCCAAATTTGTAGTGCACCTGTAAC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59(G-72%,A-53%);82(A-16%,G-100%);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AGGCAAAAGTAGGAAGAATCTCCTT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TTGTTTTGTAACCTGTCCAAATCCC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56(G-30%,A-85%);97(A-30%,T-85%);149(G-30%,A-85%);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CCAAACAACAAAAACAGGAAACGTT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AGGTTGCATGACTATTGATCTCTCA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49(C-87%,T-31%);52(A-31%,T-87%);164(C-7%,A-100%);187(G-7%,T-100%);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219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CAGATATTGCGTATGCTGTCAGTTG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TAATGGTCCCTTAGGAAGAAGTTGG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122(A-31%,T-84%);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GATTCGATCTTTGCAGCAATAGGAA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TTCGGGCAAAGAAGAAATTAGCTTT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51(G-35%,A-84%);128(G-75%,A-50%);135(A-35%,G-84%);138(G-35%,A-84%);171(A-35%,G-84%);178(C-35%,T-84%);215(A-31%,G-84%);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TGCTTCATATGAACTATCGCCCATA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CCTCAGAAGTACGGTCCATACAAAA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128(G-99%);147(C-35%,T-80%);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CATATGCACAGATATGTGGCCATTT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TTGTTGAAGTTGTTTAGGTGCCTTG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49(A-60%,T-51%);100(A-51%,T-60%);157(G-51%,A-60%);183(G-96%);205(C-60%,T-51%);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CGAGCTATCCTCTATTGATAGGCTG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CATACCAGATGACACCTCGGATAG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103(C-66%,T-71%);148(G-98%,A-8%);187(A-59%,G-76%);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TCAAGAGAGGGAAGAGTAGATTTGC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ACAGTGTACCAACTTTATCAGGAGT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107(G-74%,A-61%);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459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AATGCAAGGGCTTGAGAATTTGTAA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ACCCTTGAATTAATGCCCTTAAAGC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84(A-64%,G-72%);92(G-64%,C-72%);96(C-64%,T-72%);219(C-65%,T-71%);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A/G;G/C;T/C;T/C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G/A;G/C;T/C;C/T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ATTGATTTTGTGCTATGCCCAAAGA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AAATCATCAAAATCTCTTGCTCCGT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88(G-95%,A-14%);89(C-38%,T-65%);208(C-95%,T-14%);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150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AGTCTGACAGGTACGACTCATTAAA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TACCCCGAGCTACCTAAAGGGATAT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62(G-28%,A-85%)94(C-46%,T-75%);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TGCATGTTTGATTCATGTTGTTTGG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TATCTGCAAGGTCCATGGCAATATT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121(C-42%,A-80%);135(T-99%);180(A-42%,G-80%);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TTCTAGGAGTTGGAAAATCTGGCTT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AAACCAAGAATAAGGAGAGGCTTCT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41(A-75%,C-42%);70(A-37%,G-82%);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TTCATTTCTCCCAAGATCCAACTCT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AGAAACGGGTGTGTCATCTTTTATG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53(C-100%,T-11%);71(C-100%,T-11%);90(C-99%);100(A-30%,T-95%);105(G-95%,T-30%);186(C-96%,T-19%);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ATACATCATTCGGTACCTCCAAACC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ATTGTCAATCAAGGGGCTTTTATGG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41(G-51%,A-83%);80(C-83%,T-51%);122(C-83%,T-51%);146(A-83%,T-51%);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A/G;C/T;C/T;T/A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A/G;T/C;T/C;A/T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CCCTCTTCTTTTCCTTCCCATATCT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TAAATCAAGCCCTTCCCAAAACAAA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133(A-75%,G-63%);205(A-64%,T-74%);210(G-75%,A-63%);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G;A/G;C;T/A;G/A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ACCAGATCAGTACCAGATCAAACAT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AAAACTACACCAGACCTTCTTCCTT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91(A-37%,T-64%);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CCCGAATTAGGATTTTTGGTAGTTGT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GAAAGACCCAACCGCTTCATTAG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88(C-41%,T-87%);136(C-41%,T-87%);156(C-97%,T-7%);177(G-87%,A-41%);178(G-85%,A-43%);201(G-27%,A-88%);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C/T;C/T;C;G/A;A/G;A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469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188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GTGTAGTGCTGCTTTATTCTAAGGC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TTCACCAAATGGATCAAAGTTGAGC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76(A-26%,G-89%);99(G-76%,A-68%);112(A-37%,G-82%);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CAATTGGCTATTGGTGGGCTTATAT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CTTTCTTTAGTTGACACACCTTCCC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65(A-14%,C-99%);66(A-68%,T-78%)94(C-99%,T-14%);123(C-78%,A-58%);146(A-78%,G-68%);160(C-84%,G-51%);167(C-14%,T-99%);190(C-58%,T-83%);</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C;A/T;G;C;C/A;A/G;C;G/C;T;C/T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C;T;G;C;C;A;C;C;T;T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222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GTTTTAGAAGGGCCCTTAGAAACTC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GAATTGGTTTACCCCAGACTTTCAG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87(G-14%,A-100%);119(C-14%,T-100%);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AAGAATTTCAGACAGCAGGAAGAGA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GGTTTTCCCTTCATTTTCTAGCTCG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53(A-40%,G-80%)108(A-40%,G-80%);142(A-40%,G-80%);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TGTTTACCATTTCGCAAGGCAAATA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TAAATGGCTGAGTAGGGATATGGTG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75(G-99%);173(C-77%,T-42%);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GGCACATCTATTACCTTCACTGACT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GTCGCCATCTCCAATCAAGAGG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54(C-95%,T-23%);61(A-23%,G-95%);111(G-23%,A-95%);214(C-23%,T-95%);234(G-23%,A-95%);241(A-23%,G-95%);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T/C;G/A;G/A;C/T;A/G;A/G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ACTTCTAACCATGCTTCAACCAATG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ATATCGACGTGTACTTACAACCCAT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100(C-87%,T-40%);129(G-87%,T-30%);199(C-68%,T-67%);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T/C;G;T;C/T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CTTCTCAAATCTCTCTACTACCGGG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TGCAGACGACATCATTAGTTTTTGT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92(C-100%)101(A-52%,G-57%);159(C-57%,T-52%);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C;T;A;A;T;T;C;T;G;T;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C;T;A;G;T;T;C;T;G;C;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CTACTCTTCCTCCTGGTAAGCATG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CTCCTCTATAAGGTCACCATGAAGG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81(C-100%,T-48%);82(A-90%,G-100%);83(C-30%,T-100%);84(A-95%,C-100%,T-95%);85(C-15%,T-100%);86(A-90%,G-100%)89(G-21%,A-100%);90(A-55%,G-100%);91(A-95%,C-100%,T-15%);92(C-100%,T-80%);93(C-11%,A-100%);94(A-96%,G-100%,T-90%);95(A-100%,C-92%);96(G-25%,C-100%,T-89%);98(C-49%,T-100%);99(A-95%,G-100%,T-90%);102(A-32%,G-100%);103(G-53%,C-100%,T-95%);104(A-70%,T-100%);108(A-93%,G-100%);109(G-100%,T-12%);110(A-14%,G-100%,T-97%);112(A-100%,T-35%);113(C-88%,G-53%,T-100%);117(A-11%,C-100%,T-95%);119(A-30%,G-100%);121(C-13%,T-100%);122(A-92%,G-100%);125(A-13%,T-100%);126(A-18%,G-100%);127(A-23%,G-100%,T-93%);128(G-15%,A-100%,T-5%);129(A-71%,G-100%,T-7%);130(C-19%,T-100%);132(A-51%,G-100%);134(A-14%,C-100%,T-48%);135(C-16%,T-100%);137(C-10%,T-100%);140(A-95%,G-100%);141(A-51%,G-100%);143(A-13%,G-100%);144(G-25%,A-100%,T-58%);145(A-12%,G-63%,C-100%);146(A-77%,C-100%,T-16%);150(A-9%,T-100%);151(A-9%,C-100%,T-64%);153(A-56%,C-100%);154(C-100%,T-97%);155(G-14%,A-100%);156(C-10%,G-100%,A-97%);159(A-63%,G-100%);160(G-92%,C-100%,T-95%);161(A-9%,T-100%);163(G-15%,A-100%);164(A-96%,G-100%);168(G-12%,A-100%);169(G-100%,T-92%);172(A-94%,C-100%,T-97%);174(A-92%,G-100%);175(C-17%,T-100%);176(C-100%,T-77%);177(C-100%,T-97%);178(A-95%,G-100%);180(A-38%,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C/T/A;T;A/G;A;A;G;A/C;C;A;G/T/A;A/C;T/C;T;A/G/T;-/G;-/T/C;T/-;A/-;A/-/G;G/-;-/G/T;-/A;C/T/-;-/T;-/C;-/A;C/-;G/-;T/-;-/T;G/-/A;T/-;T/-;-/G;G/T/-;A/-;-/G;-/T;G/-;-/G;-/A;-/C;T/-;-/A;T/-;-/A/G;-/G;G/-;-/A/T;-/C/G;C/-/A;C/-;-/T;C/T/-;-/T;-/C;T/C/-;A/-;A/-/G;-/T;G;T/C/G;T;A;A/G;T;A;T/G;C;A/C/T;A/G;T;C;T/C;G/A;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C;G;T;C;T;G;A;A;G;C;C;A;G;A;C;T;G;G;C;T;A;G;G;G;A;T;T;C;A;C;G;T;T;G;T;T;G;G;A;G;T;G;G;A;C;T;A;T;G;G;G;A;C;C;C;T;C;T;C;C;A;G;T;G;C;T;A;G;T;A;G;C;C;G;T;C;C;G;T;G;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TATCAGAAGGCATCATCTCAACTCC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GAAAGCGTTATGGGGTGGTGTATTA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84(G-7%,A-94%);85(C-7%,A-94%);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479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ACGTCTCCTATGACATGCTTGATTA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AGAAGATACTAACTTGAGCTTCGGA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52(C-87%,T-34%);62(A-53%,G-60%);79(C-93%,T-11%);96(C-83%,T-38%);133(C-93%,T-11%);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TTCTTCTTTGCTTTCTTCTTCCCAC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AGTAGATGGATGGTAGTTTTGGACC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138(A-45%,T-85%);151(C-77%,T-42%);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AAGTCCATTCCTCTGCTTTTCGATT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TTCAAGGGAAGATCAGTTGGGTC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92(A-51%,G-75%)102(C-99%);103(C-81%,T-43%);111(C-13%,T-100%);132(C-13%,T-100%);142(C-13%,T-100%);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G;C;C;C;T;T;T;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A;C;C;T;T;T;T;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chr7</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ATTATGTACTCATCAATCGCTGGTC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GAAAACACAAACCCTACTTCTAGGC</w:t>
            </w:r>
          </w:p>
        </w:tc>
        <w:tc>
          <w:tcPr>
            <w:tcW w:w="1501" w:type="pct"/>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44(C-37%,T-81%);53(T-99%);74(C-37%,T-81%);77(G-82%,T-36%);79(C-99%);110(A-36%,G-82%);</w:t>
            </w:r>
          </w:p>
        </w:tc>
        <w:tc>
          <w:tcPr>
            <w:tcW w:w="524" w:type="pct"/>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vAlign w:val="center"/>
          </w:tcPr>
          <w:p>
            <w:pPr>
              <w:widowControl/>
              <w:jc w:val="left"/>
              <w:rPr>
                <w:rFonts w:eastAsiaTheme="minorEastAsia"/>
                <w:color w:val="000000"/>
                <w:kern w:val="0"/>
                <w:sz w:val="18"/>
                <w:szCs w:val="18"/>
              </w:rPr>
            </w:pPr>
            <w:r>
              <w:rPr>
                <w:rFonts w:eastAsiaTheme="minorEastAsia"/>
                <w:color w:val="000000"/>
                <w:kern w:val="0"/>
                <w:sz w:val="18"/>
                <w:szCs w:val="18"/>
              </w:rPr>
              <w:t>A;C;T;C;T;C;T/C;A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GAACAACTCACCAGAAAATCTAGGC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ACCGATGACCGATCCTAATTTATGT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40(A-53%,G-61%);73(G-72%,T-45%);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TGTTTGGCATATCTTTTTGTGTGGA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TATTTCCAATACAAGGTGGGATGGG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230(A-42%,G-62%);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AATGTTTAAGGTATTGATGAGGGGC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TAGAAGGTTACTACGTGTCACTTCG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38(C-83%,T-59%);50(C-50%,T-67%)57(G-100%)103(C-88%,T-46%);106(C-59%,T-82%);114(A-82%,G-59%);131(G-83%,A-59%);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C/T;T;T;G;A;C;C/T;T/C;A/G;G;G/A;G;C;T;A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C;C;T;G;A;C;C;T;A;G;G;G;C;T;A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TGGGGTTTTTATTGTTCAGTTCACC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CTTTAGGACTGTGGTAGGCTTATGT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36(C-60%,T-80%);40(C-97%);46(C-80%,G-60%);73(G-80%,A-60%);75(A-80%,C-60%)183(C-80%,T-60%);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C/T;C;G/C;G/A;A/C;G;C/T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T;C;C;G;A;G;C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CACTTTATGTGTCAGTGGCTTAGTT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TGAAGAAGTTCATTCACGAATTGGG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96(A-80%,G-62%);97(C-82%,T-60%);112(C-81%,T-62%);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C;G/A;T/C;T/C;C;C;G;C;G;G;A;G;G;C;A;T;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C;A;C;C;C;C;G;C;G;G;A;G;G;C;A;T;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170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ACCAGACATACTATGGGGATAGACT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ACTGAAAATGGTAAATTGGTGACCA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54(G-91%,A-42%);68(C-40%,T-92%)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489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GATCTTGGTGTGAATCAGGTTGTTC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ATGGGCCAACCTATAATTGCATTTT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45(G-98%);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TAACTGCTTTGGCGTTAAATCCTTT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CGATGAAGAAGATGAAATGGGTGAG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115(A-49%,G-91%);136(C-84%,T-68%);150(C-16%,A-99%);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A/G;C/T;A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GAAAGAGAAAGGCCCTCCAAAAATA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AAAAGTGTGAACTGTGAACCATACC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45(G-96%);51(C-76%,T-49%)94(G-96%);102(C-96%,T-14%);110(G-96%);112(A-96%);131(T-96%);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CTTCGAATCACCTTCCAGAATCAAG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TAGAATAAATGGCAGCAGCGTAAAG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66(G-54%,A-75%);72(C-75%,T-54%)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TAGATTTGGTCCAATCCAATCCAGT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AGATGAGTGTAGAGAAAACAGGTTA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133(A-69%,G-64%);176(A-71%,G-62%);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251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CATTGATTCTGATCTTCACGACGAG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TAATAAAACAGGATGACAGCCACTG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157(C-79%,T-41%);171(A-8%,G-98%);172(C-68%,T-45%);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G;G;C;G;T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G;G;C/T;G/A;C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247</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ATGCTTCACATGATGGAGTTTGATC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CCTAAGATGGGTAATTGGTGTTAGC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40(G-45%,A-85%);57(G-6%,A-100%);59(G-6%,A-100%);87(A-45%,G-85%);101(A-6%,G-100%);112(A-6%,C-100%);118(G-59%,T-62%);126(A-34%,T-90%);165(G-45%,A-85%);170(G-45%,A-85%);178(A-6%,G-100%);200(G-42%,A-88%);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A;A;A;G;G;C;G;T;A;A;G;A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A;A;A;G;G;C;T;A;A;A;G;A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TAGAGTTTCACCACGTGTCTTATGA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CTTTTAGGCTAGGCTGAGGATTTTG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39(C-87%,T-38%);40(A-39%,G-75%)170(C-38%,A-87%);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C;A;G;T;A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CCACTTCTTCATCTTCATCCATTGT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TTCCTCTCCATCAAATTCTAGGCAA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78(G-6%,C-99%,T-5%);91(G-43%,A-87%);98(A-39%,T-90%);99(G-39%,A-90%);130(C-100%,T-6%);144(A-43%,G-87%);147(C-100%,T-6%);174(C-100%,T-6%);176(G-6%,A-100%);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C;A;T;A;G;C;G;C;C;A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C/T;G;A;G;G;C;A;C;C;A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264</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AGGTGTATTTTCGGCCTTAGAGTAG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AGGGGAGCATGGTAAATTGGTAATA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54(C-85%,T-42%);119(G-42%,A-85%);163(G-42%,A-85%);185(G-42%,A-85%);209(C-85%,T-42%);216(C-85%,T-42%);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C;A;A;A;C;C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499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AAAAACTCAGAGATGGGTGAGGAG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CACCGAAAAGGAGATCTTAGCAATT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39(C-46%,A-84%);63(C-86%,T-27%);126(C-46%,T-84%);139(A-75%,G-61%);185(C-56%,T-77%);224(A-46%,G-84%);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C;C;C;G;C;C;C;A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ATATACAACAAGAGACAGTCGAGGG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GTCTGGATCCTTATTATACGCCCTT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45(A-5%,G-99%)62(G-40%,A-87%);90(C-99%,T-5%);167(A-41%,G-86%);175(C-87%,T-40%);216(C-99%);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G;C;A;C;G;G;C;C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G/A;C;G;C/T;G;A;T;C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AGAAGGTTGGGGATTAGATAAGAGA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AGTTTTGACATCCATCTGCCAAATT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119(G-81%,T-41%);179(G-41%,C-81%);180(C-41%,T-81%);</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G;C;C;T</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TGTAATCAACCTTAGAGCAATGGGA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ATTGTTCTGTTCTTCATCGTAGAGC</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126(C-6%,T-98%);</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A;C;A;T;G;C;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503</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TACAACTTTTTGGTAGTCGCAACTC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TCTTCTATAGGTGCAATTCGCTCTT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116(C-79%,T-44%);149(G-44%,A-79%);154(G-44%,A-79%);</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C/T;A/G;G/A;C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504</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295</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GGGATTATCTACCGGACAATCAGAA</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AATCGCTCCATTATTGATGCAGTTG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86(G-49%,A-74%);143(A-41%,G-75%);177(C-100%,T-7%);183(G-49%,A-74%);233(G-93%,T-31%);243(A-49%,G-74%);</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A;G;A;C;C;A;G;G;G;C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G;G;G;T/C;C;G;G;G;A;C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505</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280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TCATCCGTATGAGCTAAGTCTTTTT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CCACTATAAGCTGGGAAAAATGCAA</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36(A-51%,G-72%);90(A-51%,G-72%);127(C-72%,T-51%);129(G-51%,A-72%);206(G-51%,A-72%);224(G-51%,C-72%);</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G;G;C;A;A;C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A;A;T;G;G;G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506</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203</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TAAAGGTATTTCCCCACCAGTAGTG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TGGAATTGATTATGTGTCACTTCGG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37(C-100%)81(C-85%,T-38%);94(A-71%,G-61%);109(C-55%,T-77%);167(A-38%,G-85%);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C;T;G;C;G;G;T;C;A;A;G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C;T;G;T;A;G;C;C;A;A;A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507</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246</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GCACTTCTTTCCACTTTCTTAGCAT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AAGCTTGTTTTCCACTTCACGTATT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98(C-100%,T-7%);158(G-7%,T-100%);183(A-7%,G-100%);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508</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272</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GATGAAGCCATTGTAGAGAAAGCC</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CTTCTTGTCGGGATGATGTACCAAG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55(C-8%,G-100%);88(G-8%,A-100%);94(C-100%,T-7%);131(C-8%,T-100%);173(A-7%,G-100%);185(A-7%,G-100%);188(G-8%,A-100%);</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T;G;A;C;T;G;G;C;G;G;A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T;G;A;C;T;G;G;C;G;G;A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509</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279</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CATTACAGCCCGTATTCTTGCTAAG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ATTGATCAACGCAATTCCATAAGGG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178(C-73%,T-67%);</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510</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268</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CTTGAAACTTGATTCCCAAAGAGCT</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TAAGGGTACTCATAGTCCAGTTTGG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133(A-57%,T-75%);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511</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240</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TAGGTGTACGGTACAAGGTTAGTTG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GCATCCATATCCACAATATCGCAAT</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170(C-96%);</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 w:type="pct"/>
            <w:shd w:val="clear" w:color="auto" w:fill="auto"/>
            <w:noWrap/>
            <w:vAlign w:val="center"/>
          </w:tcPr>
          <w:p>
            <w:pPr>
              <w:widowControl/>
              <w:jc w:val="right"/>
              <w:rPr>
                <w:rFonts w:eastAsiaTheme="minorEastAsia"/>
                <w:color w:val="000000"/>
                <w:kern w:val="0"/>
                <w:sz w:val="18"/>
                <w:szCs w:val="18"/>
              </w:rPr>
            </w:pPr>
            <w:r>
              <w:rPr>
                <w:rFonts w:eastAsiaTheme="minorEastAsia"/>
                <w:color w:val="000000"/>
                <w:kern w:val="0"/>
                <w:sz w:val="18"/>
                <w:szCs w:val="18"/>
              </w:rPr>
              <w:t>512</w:t>
            </w:r>
          </w:p>
        </w:tc>
        <w:tc>
          <w:tcPr>
            <w:tcW w:w="34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chr8</w:t>
            </w:r>
          </w:p>
        </w:tc>
        <w:tc>
          <w:tcPr>
            <w:tcW w:w="375" w:type="pct"/>
            <w:shd w:val="clear" w:color="auto" w:fill="auto"/>
            <w:noWrap/>
            <w:vAlign w:val="center"/>
          </w:tcPr>
          <w:p>
            <w:pPr>
              <w:widowControl/>
              <w:jc w:val="center"/>
              <w:rPr>
                <w:rFonts w:eastAsiaTheme="minorEastAsia"/>
                <w:color w:val="000000"/>
                <w:kern w:val="0"/>
                <w:sz w:val="18"/>
                <w:szCs w:val="18"/>
              </w:rPr>
            </w:pPr>
            <w:r>
              <w:rPr>
                <w:rFonts w:eastAsia="等线"/>
                <w:color w:val="000000"/>
                <w:sz w:val="18"/>
                <w:szCs w:val="18"/>
              </w:rPr>
              <w:t>231</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CTCCCTCCTAAGACTAACTGACTTG</w:t>
            </w:r>
          </w:p>
        </w:tc>
        <w:tc>
          <w:tcPr>
            <w:tcW w:w="675"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AAAAGTGAGAACTAAATCGTGTGGG</w:t>
            </w:r>
          </w:p>
        </w:tc>
        <w:tc>
          <w:tcPr>
            <w:tcW w:w="1501"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46(C-92%,T-29%);49(C-81%,T-48%);97(C-98%,T-11%);111(C-74%,T-58%);137(C-71%,T-61%);190(A-94%,T-25%);</w:t>
            </w:r>
          </w:p>
        </w:tc>
        <w:tc>
          <w:tcPr>
            <w:tcW w:w="524" w:type="pct"/>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T/C;C/T;C;T/C;T/C;A</w:t>
            </w:r>
          </w:p>
        </w:tc>
        <w:tc>
          <w:tcPr>
            <w:tcW w:w="599" w:type="pct"/>
            <w:gridSpan w:val="2"/>
            <w:shd w:val="clear" w:color="auto" w:fill="auto"/>
            <w:noWrap/>
            <w:vAlign w:val="center"/>
          </w:tcPr>
          <w:p>
            <w:pPr>
              <w:widowControl/>
              <w:jc w:val="left"/>
              <w:rPr>
                <w:rFonts w:eastAsiaTheme="minorEastAsia"/>
                <w:color w:val="000000"/>
                <w:kern w:val="0"/>
                <w:sz w:val="18"/>
                <w:szCs w:val="18"/>
              </w:rPr>
            </w:pPr>
            <w:r>
              <w:rPr>
                <w:rFonts w:eastAsiaTheme="minorEastAsia"/>
                <w:color w:val="000000"/>
                <w:kern w:val="0"/>
                <w:sz w:val="18"/>
                <w:szCs w:val="18"/>
              </w:rPr>
              <w:t>C;C/T;T/C;C;T;T/A</w:t>
            </w:r>
          </w:p>
        </w:tc>
      </w:tr>
    </w:tbl>
    <w:p>
      <w:pPr>
        <w:tabs>
          <w:tab w:val="left" w:pos="7317"/>
        </w:tabs>
      </w:pPr>
      <w:r>
        <w:rPr>
          <w:rFonts w:hint="eastAsia"/>
        </w:rPr>
        <w:t>注1：本表第</w:t>
      </w:r>
      <w:r>
        <w:t>7</w:t>
      </w:r>
      <w:r>
        <w:rPr>
          <w:rFonts w:hint="eastAsia"/>
        </w:rPr>
        <w:t>列（变异碱基位置、类型与比例）中，以编号2标记为例，“</w:t>
      </w:r>
      <w:r>
        <w:t>107(C-98%);</w:t>
      </w:r>
      <w:bookmarkStart w:id="74" w:name="_Hlk159919003"/>
      <w:r>
        <w:t>140(G-66%,A-69%);147(G-33%,A-84%);173(C-84%,T-37%);207(A-13%,G-95%)</w:t>
      </w:r>
      <w:bookmarkEnd w:id="74"/>
      <w:r>
        <w:rPr>
          <w:rFonts w:hint="eastAsia"/>
        </w:rPr>
        <w:t>”表示该标记第</w:t>
      </w:r>
      <w:bookmarkStart w:id="75" w:name="_Hlk159919363"/>
      <w:r>
        <w:t>107</w:t>
      </w:r>
      <w:r>
        <w:rPr>
          <w:rFonts w:hint="eastAsia"/>
        </w:rPr>
        <w:t>、</w:t>
      </w:r>
      <w:r>
        <w:t>140</w:t>
      </w:r>
      <w:r>
        <w:rPr>
          <w:rFonts w:hint="eastAsia"/>
        </w:rPr>
        <w:t>、</w:t>
      </w:r>
      <w:r>
        <w:t>147</w:t>
      </w:r>
      <w:r>
        <w:rPr>
          <w:rFonts w:hint="eastAsia"/>
        </w:rPr>
        <w:t>、</w:t>
      </w:r>
      <w:r>
        <w:t>173</w:t>
      </w:r>
      <w:r>
        <w:rPr>
          <w:rFonts w:hint="eastAsia"/>
        </w:rPr>
        <w:t>和</w:t>
      </w:r>
      <w:r>
        <w:t>207</w:t>
      </w:r>
      <w:r>
        <w:rPr>
          <w:rFonts w:hint="eastAsia"/>
        </w:rPr>
        <w:t>位</w:t>
      </w:r>
      <w:bookmarkEnd w:id="75"/>
      <w:r>
        <w:rPr>
          <w:rFonts w:hint="eastAsia"/>
        </w:rPr>
        <w:t>碱基位置存在等位变异，且在第</w:t>
      </w:r>
      <w:r>
        <w:t>107</w:t>
      </w:r>
      <w:r>
        <w:rPr>
          <w:rFonts w:hint="eastAsia"/>
        </w:rPr>
        <w:t>位碱基位置中，有</w:t>
      </w:r>
      <w:r>
        <w:t>98</w:t>
      </w:r>
      <w:r>
        <w:rPr>
          <w:rFonts w:hint="eastAsia"/>
        </w:rPr>
        <w:t>%的品种（总数为2</w:t>
      </w:r>
      <w:r>
        <w:t>00</w:t>
      </w:r>
      <w:r>
        <w:rPr>
          <w:rFonts w:hint="eastAsia"/>
        </w:rPr>
        <w:t>个）为C；第</w:t>
      </w:r>
      <w:r>
        <w:t>140</w:t>
      </w:r>
      <w:r>
        <w:rPr>
          <w:rFonts w:hint="eastAsia"/>
        </w:rPr>
        <w:t>位等位变异为G、A的品种比例分别为</w:t>
      </w:r>
      <w:r>
        <w:t>66%</w:t>
      </w:r>
      <w:r>
        <w:rPr>
          <w:rFonts w:hint="eastAsia"/>
        </w:rPr>
        <w:t>和</w:t>
      </w:r>
      <w:r>
        <w:t>69%</w:t>
      </w:r>
      <w:r>
        <w:rPr>
          <w:rFonts w:hint="eastAsia"/>
        </w:rPr>
        <w:t>；第</w:t>
      </w:r>
      <w:r>
        <w:t>147</w:t>
      </w:r>
      <w:r>
        <w:rPr>
          <w:rFonts w:hint="eastAsia"/>
        </w:rPr>
        <w:t>位等位变异为G、A的品种比例分别为</w:t>
      </w:r>
      <w:r>
        <w:t>33%</w:t>
      </w:r>
      <w:r>
        <w:rPr>
          <w:rFonts w:hint="eastAsia"/>
        </w:rPr>
        <w:t>和</w:t>
      </w:r>
      <w:r>
        <w:t>84%</w:t>
      </w:r>
      <w:r>
        <w:rPr>
          <w:rFonts w:hint="eastAsia"/>
        </w:rPr>
        <w:t>；第</w:t>
      </w:r>
      <w:r>
        <w:t>173</w:t>
      </w:r>
      <w:r>
        <w:rPr>
          <w:rFonts w:hint="eastAsia"/>
        </w:rPr>
        <w:t>位等位变异为C、T的品种比例分别为</w:t>
      </w:r>
      <w:r>
        <w:t>84%</w:t>
      </w:r>
      <w:r>
        <w:rPr>
          <w:rFonts w:hint="eastAsia"/>
        </w:rPr>
        <w:t>和</w:t>
      </w:r>
      <w:r>
        <w:t>37%</w:t>
      </w:r>
      <w:r>
        <w:rPr>
          <w:rFonts w:hint="eastAsia"/>
        </w:rPr>
        <w:t>；</w:t>
      </w:r>
      <w:r>
        <w:t>173(C-84%,T-37%);</w:t>
      </w:r>
      <w:r>
        <w:rPr>
          <w:rFonts w:hint="eastAsia"/>
        </w:rPr>
        <w:t>第</w:t>
      </w:r>
      <w:r>
        <w:t>207</w:t>
      </w:r>
      <w:r>
        <w:rPr>
          <w:rFonts w:hint="eastAsia"/>
        </w:rPr>
        <w:t>位等位变异为A、G的品种比例分别为</w:t>
      </w:r>
      <w:r>
        <w:t>13%</w:t>
      </w:r>
      <w:r>
        <w:rPr>
          <w:rFonts w:hint="eastAsia"/>
        </w:rPr>
        <w:t>和</w:t>
      </w:r>
      <w:r>
        <w:t>95%</w:t>
      </w:r>
      <w:r>
        <w:rPr>
          <w:rFonts w:hint="eastAsia"/>
        </w:rPr>
        <w:t>；未列出比例小于或等于5%的等位变异。</w:t>
      </w:r>
    </w:p>
    <w:p>
      <w:pPr>
        <w:tabs>
          <w:tab w:val="left" w:pos="7317"/>
        </w:tabs>
      </w:pPr>
      <w:r>
        <w:rPr>
          <w:rFonts w:hint="eastAsia"/>
        </w:rPr>
        <w:t>注2：本表的第8列（参照品种）中，以编号2标记为例，“C;A/G;A;C;G”表示鄂莲6号在第7列所示的107、140、147、173和207位等位变异的碱基分别为C、A/G、A、C、G，太空3</w:t>
      </w:r>
      <w:r>
        <w:t>6</w:t>
      </w:r>
      <w:r>
        <w:rPr>
          <w:rFonts w:hint="eastAsia"/>
        </w:rPr>
        <w:t>号对应位置的碱基分别为</w:t>
      </w:r>
      <w:r>
        <w:t>C</w:t>
      </w:r>
      <w:r>
        <w:rPr>
          <w:rFonts w:hint="eastAsia"/>
        </w:rPr>
        <w:t>、</w:t>
      </w:r>
      <w:r>
        <w:t>G</w:t>
      </w:r>
      <w:r>
        <w:rPr>
          <w:rFonts w:hint="eastAsia"/>
        </w:rPr>
        <w:t>、</w:t>
      </w:r>
      <w:r>
        <w:t>G</w:t>
      </w:r>
      <w:r>
        <w:rPr>
          <w:rFonts w:hint="eastAsia"/>
        </w:rPr>
        <w:t>、</w:t>
      </w:r>
      <w:r>
        <w:t>T</w:t>
      </w:r>
      <w:r>
        <w:rPr>
          <w:rFonts w:hint="eastAsia"/>
        </w:rPr>
        <w:t>、</w:t>
      </w:r>
      <w:r>
        <w:t>A/G</w:t>
      </w:r>
      <w:r>
        <w:rPr>
          <w:rFonts w:hint="eastAsia"/>
        </w:rPr>
        <w:t>。</w:t>
      </w:r>
    </w:p>
    <w:p>
      <w:pPr>
        <w:tabs>
          <w:tab w:val="left" w:pos="7317"/>
        </w:tabs>
      </w:pPr>
      <w:r>
        <w:rPr>
          <w:rFonts w:hint="eastAsia"/>
        </w:rPr>
        <w:t>ND表示在测试样品中未检测到。</w:t>
      </w:r>
    </w:p>
    <w:p>
      <w:pPr>
        <w:rPr>
          <w:color w:val="000000"/>
          <w:kern w:val="0"/>
          <w:sz w:val="18"/>
          <w:szCs w:val="18"/>
          <w:lang w:bidi="ar"/>
        </w:rPr>
      </w:pPr>
    </w:p>
    <w:p>
      <w:pPr>
        <w:rPr>
          <w:lang w:bidi="ar"/>
        </w:rPr>
        <w:sectPr>
          <w:pgSz w:w="11907" w:h="16839"/>
          <w:pgMar w:top="1418" w:right="1134" w:bottom="1134" w:left="1418" w:header="1418" w:footer="851" w:gutter="0"/>
          <w:cols w:space="720" w:num="1"/>
          <w:docGrid w:type="lines" w:linePitch="312" w:charSpace="0"/>
        </w:sectPr>
      </w:pPr>
    </w:p>
    <w:p>
      <w:pPr>
        <w:pStyle w:val="114"/>
        <w:spacing w:after="0" w:afterLines="0"/>
        <w:outlineLvl w:val="0"/>
        <w:rPr>
          <w:color w:val="000000"/>
          <w:spacing w:val="320"/>
        </w:rPr>
      </w:pPr>
      <w:bookmarkStart w:id="76" w:name="_Toc1425"/>
      <w:r>
        <w:rPr>
          <w:rFonts w:hint="eastAsia"/>
          <w:color w:val="000000"/>
        </w:rPr>
        <w:t xml:space="preserve">附 </w:t>
      </w:r>
      <w:r>
        <w:rPr>
          <w:rFonts w:hint="eastAsia"/>
          <w:color w:val="000000"/>
          <w:kern w:val="10"/>
        </w:rPr>
        <w:t>录 B</w:t>
      </w:r>
      <w:bookmarkEnd w:id="76"/>
    </w:p>
    <w:p>
      <w:pPr>
        <w:pStyle w:val="53"/>
        <w:tabs>
          <w:tab w:val="left" w:pos="6517"/>
        </w:tabs>
        <w:spacing w:line="300" w:lineRule="auto"/>
        <w:ind w:firstLine="0" w:firstLineChars="0"/>
        <w:jc w:val="center"/>
        <w:rPr>
          <w:b/>
          <w:bCs/>
        </w:rPr>
      </w:pPr>
      <w:r>
        <w:rPr>
          <w:rFonts w:hint="eastAsia"/>
          <w:b/>
          <w:bCs/>
        </w:rPr>
        <w:t>（资料性）</w:t>
      </w:r>
    </w:p>
    <w:p>
      <w:pPr>
        <w:pStyle w:val="53"/>
        <w:tabs>
          <w:tab w:val="left" w:pos="6517"/>
        </w:tabs>
        <w:spacing w:line="300" w:lineRule="auto"/>
        <w:ind w:firstLine="0" w:firstLineChars="0"/>
        <w:jc w:val="center"/>
        <w:rPr>
          <w:b/>
          <w:bCs/>
        </w:rPr>
      </w:pPr>
      <w:r>
        <w:rPr>
          <w:rFonts w:hint="eastAsia"/>
          <w:b/>
          <w:bCs/>
        </w:rPr>
        <w:t>溶液配制</w:t>
      </w:r>
    </w:p>
    <w:p>
      <w:pPr>
        <w:autoSpaceDE w:val="0"/>
        <w:autoSpaceDN w:val="0"/>
        <w:adjustRightInd w:val="0"/>
        <w:rPr>
          <w:szCs w:val="21"/>
        </w:rPr>
      </w:pPr>
      <w:r>
        <w:rPr>
          <w:rFonts w:eastAsia="黑体"/>
          <w:b/>
          <w:bCs/>
          <w:szCs w:val="21"/>
        </w:rPr>
        <w:t>B.1</w:t>
      </w:r>
      <w:r>
        <w:rPr>
          <w:rFonts w:hint="eastAsia" w:eastAsia="黑体"/>
          <w:b/>
          <w:bCs/>
          <w:szCs w:val="21"/>
        </w:rPr>
        <w:t xml:space="preserve"> </w:t>
      </w:r>
      <w:r>
        <w:rPr>
          <w:rFonts w:eastAsia="黑体"/>
          <w:b/>
          <w:szCs w:val="21"/>
        </w:rPr>
        <w:t xml:space="preserve"> DNA提取</w:t>
      </w:r>
    </w:p>
    <w:p>
      <w:pPr>
        <w:numPr>
          <w:ilvl w:val="0"/>
          <w:numId w:val="11"/>
        </w:numPr>
        <w:autoSpaceDE w:val="0"/>
        <w:autoSpaceDN w:val="0"/>
        <w:adjustRightInd w:val="0"/>
        <w:rPr>
          <w:rFonts w:eastAsia="黑体"/>
          <w:szCs w:val="21"/>
        </w:rPr>
      </w:pPr>
      <w:bookmarkStart w:id="77" w:name="_Toc2717_WPSOffice_Level1"/>
      <w:r>
        <w:rPr>
          <w:rFonts w:hint="eastAsia" w:eastAsia="黑体"/>
          <w:szCs w:val="21"/>
        </w:rPr>
        <w:t>0.5</w:t>
      </w:r>
      <w:r>
        <w:rPr>
          <w:rFonts w:eastAsia="黑体"/>
          <w:szCs w:val="21"/>
        </w:rPr>
        <w:t xml:space="preserve"> mo</w:t>
      </w:r>
      <w:r>
        <w:rPr>
          <w:rFonts w:hint="eastAsia" w:eastAsia="黑体"/>
          <w:szCs w:val="21"/>
        </w:rPr>
        <w:t>l</w:t>
      </w:r>
      <w:r>
        <w:rPr>
          <w:rFonts w:eastAsia="黑体"/>
          <w:szCs w:val="21"/>
        </w:rPr>
        <w:t>/L</w:t>
      </w:r>
      <w:r>
        <w:rPr>
          <w:rFonts w:hint="eastAsia" w:eastAsia="黑体"/>
          <w:szCs w:val="21"/>
        </w:rPr>
        <w:t>乙二胺四乙酸二钠（</w:t>
      </w:r>
      <w:r>
        <w:rPr>
          <w:szCs w:val="21"/>
        </w:rPr>
        <w:t>EDTA</w:t>
      </w:r>
      <w:r>
        <w:rPr>
          <w:rFonts w:hint="eastAsia" w:eastAsia="黑体"/>
          <w:szCs w:val="21"/>
        </w:rPr>
        <w:t>）</w:t>
      </w:r>
      <w:r>
        <w:rPr>
          <w:rFonts w:eastAsia="黑体"/>
          <w:szCs w:val="21"/>
        </w:rPr>
        <w:t>溶液</w:t>
      </w:r>
      <w:bookmarkEnd w:id="77"/>
    </w:p>
    <w:p>
      <w:pPr>
        <w:autoSpaceDE w:val="0"/>
        <w:autoSpaceDN w:val="0"/>
        <w:adjustRightInd w:val="0"/>
        <w:ind w:firstLine="420" w:firstLineChars="200"/>
        <w:rPr>
          <w:szCs w:val="21"/>
        </w:rPr>
      </w:pPr>
      <w:r>
        <w:rPr>
          <w:rFonts w:hint="eastAsia"/>
          <w:szCs w:val="21"/>
        </w:rPr>
        <w:t>称取</w:t>
      </w:r>
      <w:r>
        <w:rPr>
          <w:szCs w:val="21"/>
        </w:rPr>
        <w:t xml:space="preserve">186.1 g </w:t>
      </w:r>
      <w:r>
        <w:rPr>
          <w:rFonts w:hint="eastAsia"/>
          <w:szCs w:val="21"/>
        </w:rPr>
        <w:t>EDTA，</w:t>
      </w:r>
      <w:r>
        <w:rPr>
          <w:szCs w:val="21"/>
        </w:rPr>
        <w:t>溶于800 mL水中，</w:t>
      </w:r>
      <w:r>
        <w:rPr>
          <w:rFonts w:hint="eastAsia"/>
          <w:szCs w:val="21"/>
        </w:rPr>
        <w:t>再加入20 g氢氧化钠，搅拌。待EDTA完全溶解后，冷却至室温。再用氢氧化钠溶液（1 mol/L）调pH至8.0，定容至1</w:t>
      </w:r>
      <w:r>
        <w:rPr>
          <w:szCs w:val="21"/>
        </w:rPr>
        <w:t xml:space="preserve"> </w:t>
      </w:r>
      <w:r>
        <w:rPr>
          <w:rFonts w:hint="eastAsia"/>
          <w:szCs w:val="21"/>
        </w:rPr>
        <w:t>L，在103.4 kPa（121℃）条件下灭菌20 min。</w:t>
      </w:r>
    </w:p>
    <w:p>
      <w:pPr>
        <w:numPr>
          <w:ilvl w:val="0"/>
          <w:numId w:val="11"/>
        </w:numPr>
        <w:autoSpaceDE w:val="0"/>
        <w:autoSpaceDN w:val="0"/>
        <w:adjustRightInd w:val="0"/>
        <w:rPr>
          <w:rFonts w:eastAsia="黑体"/>
          <w:szCs w:val="21"/>
        </w:rPr>
      </w:pPr>
      <w:bookmarkStart w:id="78" w:name="_Toc32399_WPSOffice_Level1"/>
      <w:r>
        <w:rPr>
          <w:rFonts w:eastAsia="黑体"/>
          <w:szCs w:val="21"/>
        </w:rPr>
        <w:t>1 moI/L</w:t>
      </w:r>
      <w:r>
        <w:rPr>
          <w:rFonts w:hint="eastAsia" w:eastAsia="黑体"/>
          <w:szCs w:val="21"/>
        </w:rPr>
        <w:t>三羟甲基氨基甲烷盐酸（</w:t>
      </w:r>
      <w:r>
        <w:rPr>
          <w:rFonts w:eastAsia="黑体"/>
          <w:szCs w:val="21"/>
        </w:rPr>
        <w:t>Tris-HCl</w:t>
      </w:r>
      <w:r>
        <w:rPr>
          <w:rFonts w:hint="eastAsia" w:eastAsia="黑体"/>
          <w:szCs w:val="21"/>
        </w:rPr>
        <w:t>）（</w:t>
      </w:r>
      <w:r>
        <w:rPr>
          <w:rFonts w:hint="eastAsia"/>
          <w:szCs w:val="21"/>
        </w:rPr>
        <w:t>pH</w:t>
      </w:r>
      <w:r>
        <w:rPr>
          <w:szCs w:val="21"/>
        </w:rPr>
        <w:t>=</w:t>
      </w:r>
      <w:r>
        <w:rPr>
          <w:rFonts w:hint="eastAsia"/>
          <w:szCs w:val="21"/>
        </w:rPr>
        <w:t>8.0</w:t>
      </w:r>
      <w:r>
        <w:rPr>
          <w:rFonts w:hint="eastAsia" w:eastAsia="黑体"/>
          <w:szCs w:val="21"/>
        </w:rPr>
        <w:t>）</w:t>
      </w:r>
      <w:r>
        <w:rPr>
          <w:rFonts w:eastAsia="黑体"/>
          <w:szCs w:val="21"/>
        </w:rPr>
        <w:t>溶液</w:t>
      </w:r>
      <w:bookmarkEnd w:id="78"/>
    </w:p>
    <w:p>
      <w:pPr>
        <w:autoSpaceDE w:val="0"/>
        <w:autoSpaceDN w:val="0"/>
        <w:adjustRightInd w:val="0"/>
        <w:ind w:firstLine="420" w:firstLineChars="200"/>
        <w:rPr>
          <w:szCs w:val="21"/>
        </w:rPr>
      </w:pPr>
      <w:r>
        <w:rPr>
          <w:rFonts w:hint="eastAsia"/>
          <w:szCs w:val="21"/>
        </w:rPr>
        <w:t>称取</w:t>
      </w:r>
      <w:r>
        <w:rPr>
          <w:szCs w:val="21"/>
        </w:rPr>
        <w:t>60.55 g Tris碱溶于</w:t>
      </w:r>
      <w:r>
        <w:rPr>
          <w:rFonts w:hint="eastAsia"/>
          <w:szCs w:val="21"/>
        </w:rPr>
        <w:t>约400 mL水</w:t>
      </w:r>
      <w:r>
        <w:rPr>
          <w:szCs w:val="21"/>
        </w:rPr>
        <w:t>中，加</w:t>
      </w:r>
      <w:r>
        <w:rPr>
          <w:rFonts w:hint="eastAsia"/>
          <w:szCs w:val="21"/>
        </w:rPr>
        <w:t>盐酸溶液（</w:t>
      </w:r>
      <w:r>
        <w:rPr>
          <w:szCs w:val="21"/>
        </w:rPr>
        <w:t>0.5 mol/L</w:t>
      </w:r>
      <w:r>
        <w:rPr>
          <w:rFonts w:hint="eastAsia"/>
          <w:szCs w:val="21"/>
        </w:rPr>
        <w:t>）</w:t>
      </w:r>
      <w:r>
        <w:rPr>
          <w:szCs w:val="21"/>
        </w:rPr>
        <w:t>调整pH至8.0，</w:t>
      </w:r>
      <w:r>
        <w:rPr>
          <w:rFonts w:hint="eastAsia"/>
          <w:szCs w:val="21"/>
        </w:rPr>
        <w:t>加水</w:t>
      </w:r>
      <w:r>
        <w:rPr>
          <w:szCs w:val="21"/>
        </w:rPr>
        <w:t>定容至500 mL，</w:t>
      </w:r>
      <w:r>
        <w:rPr>
          <w:rFonts w:hint="eastAsia"/>
          <w:szCs w:val="21"/>
        </w:rPr>
        <w:t>在103.4 kPa（121℃）条件下灭菌20 min。</w:t>
      </w:r>
    </w:p>
    <w:p>
      <w:pPr>
        <w:numPr>
          <w:ilvl w:val="0"/>
          <w:numId w:val="11"/>
        </w:numPr>
        <w:autoSpaceDE w:val="0"/>
        <w:autoSpaceDN w:val="0"/>
        <w:adjustRightInd w:val="0"/>
        <w:rPr>
          <w:rFonts w:eastAsia="黑体"/>
          <w:szCs w:val="21"/>
        </w:rPr>
      </w:pPr>
      <w:bookmarkStart w:id="79" w:name="_Toc26052_WPSOffice_Level1"/>
      <w:r>
        <w:rPr>
          <w:rFonts w:hint="eastAsia" w:eastAsia="黑体"/>
          <w:szCs w:val="21"/>
        </w:rPr>
        <w:t>2 %十六烷基三甲基溴化铵（CTAB）溶液</w:t>
      </w:r>
      <w:bookmarkEnd w:id="79"/>
    </w:p>
    <w:p>
      <w:pPr>
        <w:autoSpaceDE w:val="0"/>
        <w:autoSpaceDN w:val="0"/>
        <w:adjustRightInd w:val="0"/>
        <w:ind w:firstLine="420" w:firstLineChars="200"/>
        <w:rPr>
          <w:szCs w:val="21"/>
        </w:rPr>
      </w:pPr>
      <w:r>
        <w:rPr>
          <w:rFonts w:hint="eastAsia"/>
          <w:szCs w:val="21"/>
        </w:rPr>
        <w:t>分别称取</w:t>
      </w:r>
      <w:r>
        <w:rPr>
          <w:szCs w:val="21"/>
        </w:rPr>
        <w:t>20 g</w:t>
      </w:r>
      <w:r>
        <w:rPr>
          <w:rFonts w:hint="eastAsia"/>
          <w:szCs w:val="21"/>
        </w:rPr>
        <w:t>十六烷基三甲基溴化铵、</w:t>
      </w:r>
      <w:r>
        <w:rPr>
          <w:szCs w:val="21"/>
        </w:rPr>
        <w:t>8</w:t>
      </w:r>
      <w:r>
        <w:rPr>
          <w:rFonts w:hint="eastAsia"/>
          <w:szCs w:val="21"/>
        </w:rPr>
        <w:t>1.7</w:t>
      </w:r>
      <w:r>
        <w:rPr>
          <w:szCs w:val="21"/>
        </w:rPr>
        <w:t xml:space="preserve"> g</w:t>
      </w:r>
      <w:r>
        <w:rPr>
          <w:rFonts w:hint="eastAsia"/>
          <w:szCs w:val="21"/>
        </w:rPr>
        <w:t>氯化钠和20 g聚乙烯吡咯烷酮溶于约700 mL水中，加入</w:t>
      </w:r>
      <w:r>
        <w:rPr>
          <w:szCs w:val="21"/>
        </w:rPr>
        <w:t>100 mL Tris-HCl</w:t>
      </w:r>
      <w:r>
        <w:rPr>
          <w:rFonts w:hint="eastAsia"/>
          <w:szCs w:val="21"/>
        </w:rPr>
        <w:t>溶液（</w:t>
      </w:r>
      <w:r>
        <w:rPr>
          <w:szCs w:val="21"/>
        </w:rPr>
        <w:t>1 mol/L</w:t>
      </w:r>
      <w:r>
        <w:rPr>
          <w:rFonts w:hint="eastAsia"/>
          <w:szCs w:val="21"/>
        </w:rPr>
        <w:t>，pH 8.0）</w:t>
      </w:r>
      <w:r>
        <w:rPr>
          <w:szCs w:val="21"/>
        </w:rPr>
        <w:t>溶液</w:t>
      </w:r>
      <w:r>
        <w:rPr>
          <w:rFonts w:hint="eastAsia"/>
          <w:szCs w:val="21"/>
        </w:rPr>
        <w:t>和</w:t>
      </w:r>
      <w:r>
        <w:rPr>
          <w:szCs w:val="21"/>
        </w:rPr>
        <w:t>40 mL EDTA</w:t>
      </w:r>
      <w:r>
        <w:rPr>
          <w:rFonts w:hint="eastAsia"/>
          <w:szCs w:val="21"/>
        </w:rPr>
        <w:t>溶液（</w:t>
      </w:r>
      <w:r>
        <w:rPr>
          <w:szCs w:val="21"/>
        </w:rPr>
        <w:t>0.5 mol/L</w:t>
      </w:r>
      <w:r>
        <w:rPr>
          <w:rFonts w:hint="eastAsia"/>
          <w:szCs w:val="21"/>
        </w:rPr>
        <w:t>，pH 8.0）</w:t>
      </w:r>
      <w:r>
        <w:rPr>
          <w:szCs w:val="21"/>
        </w:rPr>
        <w:t>，</w:t>
      </w:r>
      <w:r>
        <w:rPr>
          <w:rFonts w:hint="eastAsia"/>
          <w:szCs w:val="21"/>
        </w:rPr>
        <w:t>加水</w:t>
      </w:r>
      <w:r>
        <w:rPr>
          <w:szCs w:val="21"/>
        </w:rPr>
        <w:t>定容至</w:t>
      </w:r>
      <w:r>
        <w:rPr>
          <w:rFonts w:hint="eastAsia"/>
          <w:szCs w:val="21"/>
        </w:rPr>
        <w:t>1</w:t>
      </w:r>
      <w:r>
        <w:rPr>
          <w:szCs w:val="21"/>
        </w:rPr>
        <w:t xml:space="preserve"> </w:t>
      </w:r>
      <w:r>
        <w:rPr>
          <w:rFonts w:hint="eastAsia"/>
          <w:szCs w:val="21"/>
        </w:rPr>
        <w:t>L，在103.4 kPa（121℃）条件下灭菌20 min。</w:t>
      </w:r>
    </w:p>
    <w:p>
      <w:pPr>
        <w:numPr>
          <w:ilvl w:val="0"/>
          <w:numId w:val="11"/>
        </w:numPr>
        <w:autoSpaceDE w:val="0"/>
        <w:autoSpaceDN w:val="0"/>
        <w:adjustRightInd w:val="0"/>
        <w:rPr>
          <w:rFonts w:eastAsia="黑体"/>
          <w:szCs w:val="21"/>
        </w:rPr>
      </w:pPr>
      <w:bookmarkStart w:id="80" w:name="_Toc18403_WPSOffice_Level1"/>
      <w:r>
        <w:rPr>
          <w:rFonts w:hint="eastAsia" w:eastAsia="黑体"/>
          <w:szCs w:val="21"/>
        </w:rPr>
        <w:t>TE缓冲液</w:t>
      </w:r>
      <w:bookmarkEnd w:id="80"/>
    </w:p>
    <w:p>
      <w:pPr>
        <w:autoSpaceDE w:val="0"/>
        <w:autoSpaceDN w:val="0"/>
        <w:adjustRightInd w:val="0"/>
        <w:ind w:firstLine="420" w:firstLineChars="200"/>
        <w:rPr>
          <w:szCs w:val="21"/>
        </w:rPr>
      </w:pPr>
      <w:r>
        <w:rPr>
          <w:rFonts w:hint="eastAsia"/>
          <w:szCs w:val="21"/>
        </w:rPr>
        <w:t>分别量取5 mL Tris-HCl溶液（1 mol/L，pH 8.0）和1 mL EDTA溶液（0.5 mol/L，pH 8.0），定容至500 mL，在103.4 kPa（121℃）条件下灭菌20 min</w:t>
      </w:r>
      <w:r>
        <w:rPr>
          <w:szCs w:val="21"/>
        </w:rPr>
        <w:t>，</w:t>
      </w:r>
      <w:r>
        <w:rPr>
          <w:rFonts w:hint="eastAsia"/>
          <w:szCs w:val="21"/>
        </w:rPr>
        <w:t>于4℃保存。</w:t>
      </w:r>
    </w:p>
    <w:p>
      <w:pPr>
        <w:autoSpaceDE w:val="0"/>
        <w:autoSpaceDN w:val="0"/>
        <w:adjustRightInd w:val="0"/>
        <w:rPr>
          <w:rFonts w:eastAsia="黑体"/>
          <w:szCs w:val="21"/>
        </w:rPr>
      </w:pPr>
      <w:r>
        <w:rPr>
          <w:rFonts w:hint="eastAsia" w:eastAsia="黑体"/>
          <w:b/>
          <w:bCs/>
          <w:szCs w:val="21"/>
        </w:rPr>
        <w:t>B.2</w:t>
      </w:r>
      <w:r>
        <w:rPr>
          <w:rFonts w:eastAsia="黑体"/>
          <w:b/>
          <w:bCs/>
          <w:szCs w:val="21"/>
        </w:rPr>
        <w:t xml:space="preserve">  3</w:t>
      </w:r>
      <w:r>
        <w:rPr>
          <w:rFonts w:hint="eastAsia" w:eastAsia="黑体"/>
          <w:b/>
          <w:bCs/>
          <w:szCs w:val="21"/>
        </w:rPr>
        <w:t>×</w:t>
      </w:r>
      <w:r>
        <w:rPr>
          <w:rFonts w:eastAsia="黑体"/>
          <w:b/>
          <w:bCs/>
          <w:szCs w:val="21"/>
        </w:rPr>
        <w:t>Taq Master Mix</w:t>
      </w:r>
    </w:p>
    <w:p>
      <w:pPr>
        <w:autoSpaceDE w:val="0"/>
        <w:autoSpaceDN w:val="0"/>
        <w:adjustRightInd w:val="0"/>
        <w:ind w:firstLine="420" w:firstLineChars="200"/>
        <w:rPr>
          <w:rFonts w:eastAsiaTheme="minorEastAsia"/>
          <w:szCs w:val="21"/>
        </w:rPr>
      </w:pPr>
      <w:r>
        <w:rPr>
          <w:rFonts w:eastAsiaTheme="minorEastAsia"/>
          <w:szCs w:val="21"/>
        </w:rPr>
        <w:t>先配置3×PCR缓冲液，各组分的浓度应符合以下要求： KCl 30 mmol/L、</w:t>
      </w:r>
      <w:r>
        <w:rPr>
          <w:rFonts w:hint="eastAsia" w:eastAsiaTheme="minorEastAsia"/>
          <w:szCs w:val="21"/>
        </w:rPr>
        <w:t>(</w:t>
      </w:r>
      <w:r>
        <w:rPr>
          <w:rFonts w:eastAsiaTheme="minorEastAsia"/>
          <w:szCs w:val="21"/>
        </w:rPr>
        <w:t>NH</w:t>
      </w:r>
      <w:r>
        <w:rPr>
          <w:rFonts w:eastAsiaTheme="minorEastAsia"/>
          <w:szCs w:val="21"/>
          <w:vertAlign w:val="subscript"/>
        </w:rPr>
        <w:t>4</w:t>
      </w:r>
      <w:r>
        <w:rPr>
          <w:rFonts w:eastAsiaTheme="minorEastAsia"/>
          <w:szCs w:val="21"/>
        </w:rPr>
        <w:t>)</w:t>
      </w:r>
      <w:r>
        <w:rPr>
          <w:rFonts w:eastAsiaTheme="minorEastAsia"/>
          <w:szCs w:val="21"/>
          <w:vertAlign w:val="subscript"/>
        </w:rPr>
        <w:t>2</w:t>
      </w:r>
      <w:r>
        <w:rPr>
          <w:rFonts w:eastAsiaTheme="minorEastAsia"/>
          <w:szCs w:val="21"/>
        </w:rPr>
        <w:t>SO</w:t>
      </w:r>
      <w:r>
        <w:rPr>
          <w:rFonts w:eastAsiaTheme="minorEastAsia"/>
          <w:szCs w:val="21"/>
          <w:vertAlign w:val="subscript"/>
        </w:rPr>
        <w:t>4</w:t>
      </w:r>
      <w:r>
        <w:rPr>
          <w:rFonts w:eastAsiaTheme="minorEastAsia"/>
          <w:szCs w:val="21"/>
        </w:rPr>
        <w:t xml:space="preserve"> 48 mmol/L、Tris-HCl 60mmol/L、MgSO</w:t>
      </w:r>
      <w:r>
        <w:rPr>
          <w:rFonts w:eastAsiaTheme="minorEastAsia"/>
          <w:szCs w:val="21"/>
          <w:vertAlign w:val="subscript"/>
        </w:rPr>
        <w:t>4</w:t>
      </w:r>
      <w:r>
        <w:rPr>
          <w:rFonts w:eastAsiaTheme="minorEastAsia"/>
          <w:szCs w:val="21"/>
        </w:rPr>
        <w:t xml:space="preserve"> 6mmol/L充分混匀后调整pH至8.0</w:t>
      </w:r>
      <w:r>
        <w:rPr>
          <w:rFonts w:hint="eastAsia" w:eastAsiaTheme="minorEastAsia"/>
          <w:szCs w:val="21"/>
        </w:rPr>
        <w:t>；</w:t>
      </w:r>
      <w:r>
        <w:rPr>
          <w:rFonts w:eastAsiaTheme="minorEastAsia"/>
          <w:szCs w:val="21"/>
        </w:rPr>
        <w:t>加入dNTPs（终浓度0.6mmol/L），然后加入Taq酶（终浓度0.1U/μL）。充分混匀后于-20℃保存。</w:t>
      </w:r>
    </w:p>
    <w:p>
      <w:pPr>
        <w:pStyle w:val="53"/>
        <w:tabs>
          <w:tab w:val="left" w:pos="6517"/>
        </w:tabs>
        <w:spacing w:line="300" w:lineRule="auto"/>
        <w:ind w:firstLine="0" w:firstLineChars="0"/>
        <w:jc w:val="left"/>
      </w:pPr>
      <w:r>
        <w:rPr>
          <w:rFonts w:ascii="Times New Roman"/>
          <w:b/>
          <w:sz w:val="22"/>
          <w:szCs w:val="21"/>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202565</wp:posOffset>
                </wp:positionV>
                <wp:extent cx="13716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1371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1pt;margin-top:15.95pt;height:0pt;width:108pt;z-index:251665408;mso-width-relative:page;mso-height-relative:page;" filled="f" stroked="t" coordsize="21600,21600" o:gfxdata="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R&#10;//7WAAAACQEAAA8AAAAAAAAAAQAgAAAAIgAAAGRycy9kb3ducmV2LnhtbFBLAQIUABQAAAAIAIdO&#10;4kC4K4jt7AEAANsDAAAOAAAAAAAAAAEAIAAAACUBAABkcnMvZTJvRG9jLnhtbFBLBQYAAAAABgAG&#10;AFkBAACDBQAAAAA=&#10;">
                <v:fill on="f" focussize="0,0"/>
                <v:stroke weight="1.5pt" color="#000000" joinstyle="round"/>
                <v:imagedata o:title=""/>
                <o:lock v:ext="edit" aspectratio="f"/>
              </v:line>
            </w:pict>
          </mc:Fallback>
        </mc:AlternateContent>
      </w:r>
    </w:p>
    <w:sectPr>
      <w:pgSz w:w="11907" w:h="16839"/>
      <w:pgMar w:top="1418"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3"/>
      </w:rPr>
    </w:pPr>
    <w:r>
      <w:fldChar w:fldCharType="begin"/>
    </w:r>
    <w:r>
      <w:rPr>
        <w:rStyle w:val="33"/>
      </w:rPr>
      <w:instrText xml:space="preserve">PAGE  </w:instrText>
    </w:r>
    <w:r>
      <w:fldChar w:fldCharType="separate"/>
    </w:r>
    <w:r>
      <w:rPr>
        <w:rStyle w:val="33"/>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3"/>
      </w:rPr>
    </w:pPr>
    <w:r>
      <w:fldChar w:fldCharType="begin"/>
    </w:r>
    <w:r>
      <w:rPr>
        <w:rStyle w:val="33"/>
      </w:rPr>
      <w:instrText xml:space="preserve">PAGE  </w:instrText>
    </w:r>
    <w:r>
      <w:fldChar w:fldCharType="separate"/>
    </w:r>
    <w:r>
      <w:rPr>
        <w:rStyle w:val="33"/>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NY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t>NY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after="0"/>
      <w:jc w:val="left"/>
    </w:pPr>
    <w:r>
      <w:rPr>
        <w:rFonts w:ascii="黑体" w:hAnsi="黑体" w:eastAsia="黑体"/>
      </w:rPr>
      <w:t>NY/T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after="0"/>
      <w:ind w:firstLine="7560" w:firstLineChars="3600"/>
      <w:jc w:val="left"/>
      <w:rPr>
        <w:rFonts w:ascii="黑体" w:hAnsi="黑体" w:eastAsia="黑体"/>
      </w:rPr>
    </w:pPr>
    <w:r>
      <w:rPr>
        <w:rFonts w:ascii="黑体" w:hAnsi="黑体" w:eastAsia="黑体"/>
      </w:rPr>
      <w:t>NY/T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after="0"/>
      <w:jc w:val="left"/>
    </w:pPr>
    <w:r>
      <w:rPr>
        <w:rFonts w:ascii="黑体" w:hAnsi="黑体" w:eastAsia="黑体"/>
      </w:rPr>
      <w:t>NY/T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6"/>
    <w:multiLevelType w:val="multilevel"/>
    <w:tmpl w:val="00000006"/>
    <w:lvl w:ilvl="0" w:tentative="0">
      <w:start w:val="1"/>
      <w:numFmt w:val="none"/>
      <w:pStyle w:val="6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none"/>
      <w:pStyle w:val="7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9"/>
    <w:multiLevelType w:val="multilevel"/>
    <w:tmpl w:val="00000009"/>
    <w:lvl w:ilvl="0" w:tentative="0">
      <w:start w:val="1"/>
      <w:numFmt w:val="none"/>
      <w:pStyle w:val="8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upperLetter"/>
      <w:pStyle w:val="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B"/>
    <w:multiLevelType w:val="multilevel"/>
    <w:tmpl w:val="0000000B"/>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142" w:firstLine="0"/>
      </w:pPr>
      <w:rPr>
        <w:rFonts w:hint="eastAsia" w:ascii="黑体" w:hAnsi="Times New Roman" w:eastAsia="黑体"/>
        <w:b w:val="0"/>
        <w:i w:val="0"/>
        <w:sz w:val="21"/>
      </w:rPr>
    </w:lvl>
    <w:lvl w:ilvl="2" w:tentative="0">
      <w:start w:val="1"/>
      <w:numFmt w:val="decimal"/>
      <w:pStyle w:val="57"/>
      <w:suff w:val="nothing"/>
      <w:lvlText w:val="%1%2.%3"/>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1277" w:firstLine="0"/>
      </w:pPr>
      <w:rPr>
        <w:rFonts w:hint="eastAsia" w:ascii="黑体" w:hAnsi="Times New Roman" w:eastAsia="黑体"/>
        <w:b w:val="0"/>
        <w:i w:val="0"/>
        <w:sz w:val="21"/>
      </w:rPr>
    </w:lvl>
    <w:lvl w:ilvl="4" w:tentative="0">
      <w:start w:val="1"/>
      <w:numFmt w:val="decimal"/>
      <w:pStyle w:val="55"/>
      <w:suff w:val="nothing"/>
      <w:lvlText w:val="%1%2.%3.%4.%5　"/>
      <w:lvlJc w:val="left"/>
      <w:pPr>
        <w:ind w:left="147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D"/>
    <w:multiLevelType w:val="multilevel"/>
    <w:tmpl w:val="0000000D"/>
    <w:lvl w:ilvl="0" w:tentative="0">
      <w:start w:val="1"/>
      <w:numFmt w:val="decimal"/>
      <w:pStyle w:val="1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multilevel"/>
    <w:tmpl w:val="00000011"/>
    <w:lvl w:ilvl="0" w:tentative="0">
      <w:start w:val="1"/>
      <w:numFmt w:val="none"/>
      <w:pStyle w:val="7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none"/>
      <w:pStyle w:val="9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53208E"/>
    <w:multiLevelType w:val="multilevel"/>
    <w:tmpl w:val="0053208E"/>
    <w:lvl w:ilvl="0" w:tentative="0">
      <w:start w:val="1"/>
      <w:numFmt w:val="decimal"/>
      <w:pStyle w:val="7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4916220"/>
    <w:multiLevelType w:val="multilevel"/>
    <w:tmpl w:val="04916220"/>
    <w:lvl w:ilvl="0" w:tentative="0">
      <w:start w:val="1"/>
      <w:numFmt w:val="decimal"/>
      <w:lvlText w:val="B.1.%1"/>
      <w:lvlJc w:val="left"/>
      <w:pPr>
        <w:ind w:left="420" w:hanging="420"/>
      </w:pPr>
      <w:rPr>
        <w:rFonts w:hint="eastAsia"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4"/>
  </w:num>
  <w:num w:numId="4">
    <w:abstractNumId w:val="9"/>
  </w:num>
  <w:num w:numId="5">
    <w:abstractNumId w:val="7"/>
  </w:num>
  <w:num w:numId="6">
    <w:abstractNumId w:val="2"/>
  </w:num>
  <w:num w:numId="7">
    <w:abstractNumId w:val="0"/>
  </w:num>
  <w:num w:numId="8">
    <w:abstractNumId w:val="3"/>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DY3NmI1NjIzYTU1ZTQ4Y2NiNWFhNmI5MGI3ZDAifQ=="/>
  </w:docVars>
  <w:rsids>
    <w:rsidRoot w:val="00172A27"/>
    <w:rsid w:val="00000638"/>
    <w:rsid w:val="0000290A"/>
    <w:rsid w:val="00011219"/>
    <w:rsid w:val="00012655"/>
    <w:rsid w:val="0001371B"/>
    <w:rsid w:val="00015435"/>
    <w:rsid w:val="00022D2B"/>
    <w:rsid w:val="00026B2C"/>
    <w:rsid w:val="00033731"/>
    <w:rsid w:val="00034FF2"/>
    <w:rsid w:val="000366AE"/>
    <w:rsid w:val="00036E08"/>
    <w:rsid w:val="00042B2A"/>
    <w:rsid w:val="000430DC"/>
    <w:rsid w:val="00043104"/>
    <w:rsid w:val="00043514"/>
    <w:rsid w:val="0004390D"/>
    <w:rsid w:val="0004663B"/>
    <w:rsid w:val="000524BD"/>
    <w:rsid w:val="00054E41"/>
    <w:rsid w:val="0006187D"/>
    <w:rsid w:val="000626EA"/>
    <w:rsid w:val="000657C6"/>
    <w:rsid w:val="00070700"/>
    <w:rsid w:val="000722B8"/>
    <w:rsid w:val="00073CA3"/>
    <w:rsid w:val="00076B5B"/>
    <w:rsid w:val="00083B79"/>
    <w:rsid w:val="000843EB"/>
    <w:rsid w:val="00084CCC"/>
    <w:rsid w:val="0008677E"/>
    <w:rsid w:val="00091792"/>
    <w:rsid w:val="00093087"/>
    <w:rsid w:val="00093B70"/>
    <w:rsid w:val="00093F23"/>
    <w:rsid w:val="00095D5F"/>
    <w:rsid w:val="000968FD"/>
    <w:rsid w:val="000A6F7C"/>
    <w:rsid w:val="000A7B27"/>
    <w:rsid w:val="000B3222"/>
    <w:rsid w:val="000B45E7"/>
    <w:rsid w:val="000B5E25"/>
    <w:rsid w:val="000B6AE0"/>
    <w:rsid w:val="000B7743"/>
    <w:rsid w:val="000C2627"/>
    <w:rsid w:val="000C2E9A"/>
    <w:rsid w:val="000C3691"/>
    <w:rsid w:val="000C6021"/>
    <w:rsid w:val="000C677B"/>
    <w:rsid w:val="000D2416"/>
    <w:rsid w:val="000D59D9"/>
    <w:rsid w:val="000E0BFF"/>
    <w:rsid w:val="000E6375"/>
    <w:rsid w:val="000E7BF0"/>
    <w:rsid w:val="000E7DAA"/>
    <w:rsid w:val="000F0426"/>
    <w:rsid w:val="000F5C69"/>
    <w:rsid w:val="000F5EBF"/>
    <w:rsid w:val="000F68AC"/>
    <w:rsid w:val="000F7138"/>
    <w:rsid w:val="00104A00"/>
    <w:rsid w:val="001065C8"/>
    <w:rsid w:val="0010661D"/>
    <w:rsid w:val="001110D1"/>
    <w:rsid w:val="0011298B"/>
    <w:rsid w:val="001217BB"/>
    <w:rsid w:val="00123E85"/>
    <w:rsid w:val="00125214"/>
    <w:rsid w:val="00126D38"/>
    <w:rsid w:val="00127EBD"/>
    <w:rsid w:val="00132269"/>
    <w:rsid w:val="0013238E"/>
    <w:rsid w:val="00132992"/>
    <w:rsid w:val="0013426B"/>
    <w:rsid w:val="00134359"/>
    <w:rsid w:val="00134AFC"/>
    <w:rsid w:val="00134C04"/>
    <w:rsid w:val="00134F92"/>
    <w:rsid w:val="0013595D"/>
    <w:rsid w:val="0013728C"/>
    <w:rsid w:val="0014460B"/>
    <w:rsid w:val="00146B72"/>
    <w:rsid w:val="001473C3"/>
    <w:rsid w:val="0014772D"/>
    <w:rsid w:val="001477C3"/>
    <w:rsid w:val="00147F8D"/>
    <w:rsid w:val="0015010E"/>
    <w:rsid w:val="001507FF"/>
    <w:rsid w:val="001512AA"/>
    <w:rsid w:val="001512EB"/>
    <w:rsid w:val="00151979"/>
    <w:rsid w:val="001542CB"/>
    <w:rsid w:val="001564D3"/>
    <w:rsid w:val="0016014B"/>
    <w:rsid w:val="001705AC"/>
    <w:rsid w:val="001705E8"/>
    <w:rsid w:val="00172A27"/>
    <w:rsid w:val="001765CE"/>
    <w:rsid w:val="00180DCD"/>
    <w:rsid w:val="00183324"/>
    <w:rsid w:val="001845BF"/>
    <w:rsid w:val="00185DB7"/>
    <w:rsid w:val="00187D94"/>
    <w:rsid w:val="001904CE"/>
    <w:rsid w:val="00191D4B"/>
    <w:rsid w:val="0019684B"/>
    <w:rsid w:val="001A55D6"/>
    <w:rsid w:val="001A61B7"/>
    <w:rsid w:val="001A77CC"/>
    <w:rsid w:val="001B2B21"/>
    <w:rsid w:val="001B485A"/>
    <w:rsid w:val="001B688E"/>
    <w:rsid w:val="001B72EF"/>
    <w:rsid w:val="001B75F7"/>
    <w:rsid w:val="001C3303"/>
    <w:rsid w:val="001C38EC"/>
    <w:rsid w:val="001C3D89"/>
    <w:rsid w:val="001C438A"/>
    <w:rsid w:val="001C53A6"/>
    <w:rsid w:val="001C74ED"/>
    <w:rsid w:val="001D0E84"/>
    <w:rsid w:val="001D0FF6"/>
    <w:rsid w:val="001D254C"/>
    <w:rsid w:val="001D5132"/>
    <w:rsid w:val="001D705D"/>
    <w:rsid w:val="001E21A0"/>
    <w:rsid w:val="001E2342"/>
    <w:rsid w:val="001E285F"/>
    <w:rsid w:val="001E2C30"/>
    <w:rsid w:val="001E2E91"/>
    <w:rsid w:val="001E6E01"/>
    <w:rsid w:val="001F1792"/>
    <w:rsid w:val="001F672A"/>
    <w:rsid w:val="002013F4"/>
    <w:rsid w:val="002017D9"/>
    <w:rsid w:val="002019A0"/>
    <w:rsid w:val="002042E4"/>
    <w:rsid w:val="00206DFF"/>
    <w:rsid w:val="00210FF5"/>
    <w:rsid w:val="002137E0"/>
    <w:rsid w:val="002140D2"/>
    <w:rsid w:val="0021440C"/>
    <w:rsid w:val="00216CFE"/>
    <w:rsid w:val="00220282"/>
    <w:rsid w:val="0022175E"/>
    <w:rsid w:val="0022185E"/>
    <w:rsid w:val="00224C94"/>
    <w:rsid w:val="0022528E"/>
    <w:rsid w:val="00232B42"/>
    <w:rsid w:val="00236CB7"/>
    <w:rsid w:val="00236FA3"/>
    <w:rsid w:val="00245FFF"/>
    <w:rsid w:val="002465B0"/>
    <w:rsid w:val="00253F75"/>
    <w:rsid w:val="00254CC7"/>
    <w:rsid w:val="00254CDA"/>
    <w:rsid w:val="002615DD"/>
    <w:rsid w:val="00263C43"/>
    <w:rsid w:val="00264610"/>
    <w:rsid w:val="00264673"/>
    <w:rsid w:val="00273D48"/>
    <w:rsid w:val="00274403"/>
    <w:rsid w:val="00274FEB"/>
    <w:rsid w:val="002800F4"/>
    <w:rsid w:val="00281BE0"/>
    <w:rsid w:val="00281E12"/>
    <w:rsid w:val="00282876"/>
    <w:rsid w:val="00284CBE"/>
    <w:rsid w:val="00285023"/>
    <w:rsid w:val="00287CBF"/>
    <w:rsid w:val="00293045"/>
    <w:rsid w:val="00293551"/>
    <w:rsid w:val="00293910"/>
    <w:rsid w:val="00295007"/>
    <w:rsid w:val="00296E2E"/>
    <w:rsid w:val="00297E30"/>
    <w:rsid w:val="002A0849"/>
    <w:rsid w:val="002A603E"/>
    <w:rsid w:val="002B41BE"/>
    <w:rsid w:val="002B4366"/>
    <w:rsid w:val="002C18FE"/>
    <w:rsid w:val="002C1A0E"/>
    <w:rsid w:val="002C2E3E"/>
    <w:rsid w:val="002D0206"/>
    <w:rsid w:val="002D04F6"/>
    <w:rsid w:val="002D2B87"/>
    <w:rsid w:val="002D2D75"/>
    <w:rsid w:val="002D3975"/>
    <w:rsid w:val="002D7DAD"/>
    <w:rsid w:val="002E7B0F"/>
    <w:rsid w:val="002F01B8"/>
    <w:rsid w:val="002F0CB3"/>
    <w:rsid w:val="002F1F0D"/>
    <w:rsid w:val="002F3396"/>
    <w:rsid w:val="002F37B9"/>
    <w:rsid w:val="002F3DD2"/>
    <w:rsid w:val="002F4B40"/>
    <w:rsid w:val="00304B4A"/>
    <w:rsid w:val="00304F09"/>
    <w:rsid w:val="00305C9C"/>
    <w:rsid w:val="003060E8"/>
    <w:rsid w:val="00306442"/>
    <w:rsid w:val="00306601"/>
    <w:rsid w:val="0031045D"/>
    <w:rsid w:val="00312F5B"/>
    <w:rsid w:val="00313F44"/>
    <w:rsid w:val="0031687D"/>
    <w:rsid w:val="00316CB0"/>
    <w:rsid w:val="00320ED9"/>
    <w:rsid w:val="003210EF"/>
    <w:rsid w:val="00321DB6"/>
    <w:rsid w:val="003233A5"/>
    <w:rsid w:val="00330AC8"/>
    <w:rsid w:val="0033171A"/>
    <w:rsid w:val="00331CFF"/>
    <w:rsid w:val="003337C2"/>
    <w:rsid w:val="0033431A"/>
    <w:rsid w:val="0033648B"/>
    <w:rsid w:val="00347831"/>
    <w:rsid w:val="00354833"/>
    <w:rsid w:val="00354EA7"/>
    <w:rsid w:val="00356112"/>
    <w:rsid w:val="00360E09"/>
    <w:rsid w:val="003612DE"/>
    <w:rsid w:val="00361377"/>
    <w:rsid w:val="0036260E"/>
    <w:rsid w:val="00372A59"/>
    <w:rsid w:val="00382CF5"/>
    <w:rsid w:val="00383DEB"/>
    <w:rsid w:val="00383EEE"/>
    <w:rsid w:val="00385205"/>
    <w:rsid w:val="00385C21"/>
    <w:rsid w:val="00385CA5"/>
    <w:rsid w:val="00387B26"/>
    <w:rsid w:val="00391769"/>
    <w:rsid w:val="00391A35"/>
    <w:rsid w:val="00392030"/>
    <w:rsid w:val="00392633"/>
    <w:rsid w:val="0039391C"/>
    <w:rsid w:val="003A21DD"/>
    <w:rsid w:val="003A570B"/>
    <w:rsid w:val="003A5B50"/>
    <w:rsid w:val="003A5D4A"/>
    <w:rsid w:val="003A6CF3"/>
    <w:rsid w:val="003B05AD"/>
    <w:rsid w:val="003B0E2B"/>
    <w:rsid w:val="003B17C7"/>
    <w:rsid w:val="003B42EF"/>
    <w:rsid w:val="003B4978"/>
    <w:rsid w:val="003B5853"/>
    <w:rsid w:val="003B6F94"/>
    <w:rsid w:val="003C47F2"/>
    <w:rsid w:val="003C5034"/>
    <w:rsid w:val="003C518A"/>
    <w:rsid w:val="003D2C12"/>
    <w:rsid w:val="003D2FE9"/>
    <w:rsid w:val="003D46CD"/>
    <w:rsid w:val="003D7546"/>
    <w:rsid w:val="003E1670"/>
    <w:rsid w:val="003E28F1"/>
    <w:rsid w:val="003E337A"/>
    <w:rsid w:val="003E56DC"/>
    <w:rsid w:val="003F14D8"/>
    <w:rsid w:val="003F22CB"/>
    <w:rsid w:val="003F2E1E"/>
    <w:rsid w:val="003F3863"/>
    <w:rsid w:val="003F4325"/>
    <w:rsid w:val="003F5BE2"/>
    <w:rsid w:val="003F7FD4"/>
    <w:rsid w:val="004000D0"/>
    <w:rsid w:val="0040237F"/>
    <w:rsid w:val="0040537F"/>
    <w:rsid w:val="00407690"/>
    <w:rsid w:val="00410A01"/>
    <w:rsid w:val="00412543"/>
    <w:rsid w:val="00421DD1"/>
    <w:rsid w:val="0042349D"/>
    <w:rsid w:val="004239C0"/>
    <w:rsid w:val="00426E08"/>
    <w:rsid w:val="00430CC4"/>
    <w:rsid w:val="00434F32"/>
    <w:rsid w:val="00435856"/>
    <w:rsid w:val="004367F4"/>
    <w:rsid w:val="0044010D"/>
    <w:rsid w:val="00441340"/>
    <w:rsid w:val="00441EA1"/>
    <w:rsid w:val="00443226"/>
    <w:rsid w:val="00445106"/>
    <w:rsid w:val="00446887"/>
    <w:rsid w:val="004503D6"/>
    <w:rsid w:val="004512DB"/>
    <w:rsid w:val="00452A90"/>
    <w:rsid w:val="00452AC2"/>
    <w:rsid w:val="004540A0"/>
    <w:rsid w:val="00456BEE"/>
    <w:rsid w:val="00456EB6"/>
    <w:rsid w:val="00460A47"/>
    <w:rsid w:val="00461015"/>
    <w:rsid w:val="0046500C"/>
    <w:rsid w:val="00465750"/>
    <w:rsid w:val="00465A2D"/>
    <w:rsid w:val="004705F2"/>
    <w:rsid w:val="00470AC2"/>
    <w:rsid w:val="00471DBF"/>
    <w:rsid w:val="00473AA7"/>
    <w:rsid w:val="00474135"/>
    <w:rsid w:val="004804A2"/>
    <w:rsid w:val="00486601"/>
    <w:rsid w:val="00490154"/>
    <w:rsid w:val="0049187E"/>
    <w:rsid w:val="00491CF1"/>
    <w:rsid w:val="0049211A"/>
    <w:rsid w:val="004949BB"/>
    <w:rsid w:val="00496B5A"/>
    <w:rsid w:val="00497FB2"/>
    <w:rsid w:val="004A1584"/>
    <w:rsid w:val="004A2FDC"/>
    <w:rsid w:val="004A3650"/>
    <w:rsid w:val="004A3780"/>
    <w:rsid w:val="004A3EDF"/>
    <w:rsid w:val="004A4DAE"/>
    <w:rsid w:val="004A74EB"/>
    <w:rsid w:val="004B064D"/>
    <w:rsid w:val="004B073B"/>
    <w:rsid w:val="004B22FF"/>
    <w:rsid w:val="004B5080"/>
    <w:rsid w:val="004C25C7"/>
    <w:rsid w:val="004C6D04"/>
    <w:rsid w:val="004D1D89"/>
    <w:rsid w:val="004D216F"/>
    <w:rsid w:val="004D3548"/>
    <w:rsid w:val="004E1A01"/>
    <w:rsid w:val="004E35FB"/>
    <w:rsid w:val="004F0FAF"/>
    <w:rsid w:val="004F1A33"/>
    <w:rsid w:val="004F1B18"/>
    <w:rsid w:val="004F3CCF"/>
    <w:rsid w:val="004F4EB3"/>
    <w:rsid w:val="004F5F06"/>
    <w:rsid w:val="00500140"/>
    <w:rsid w:val="005014B8"/>
    <w:rsid w:val="0050190F"/>
    <w:rsid w:val="00503843"/>
    <w:rsid w:val="0050541F"/>
    <w:rsid w:val="00505CB8"/>
    <w:rsid w:val="005112A9"/>
    <w:rsid w:val="00515AE8"/>
    <w:rsid w:val="00515B25"/>
    <w:rsid w:val="00517BC9"/>
    <w:rsid w:val="0052102D"/>
    <w:rsid w:val="005235A7"/>
    <w:rsid w:val="005265A0"/>
    <w:rsid w:val="00532365"/>
    <w:rsid w:val="00532E2F"/>
    <w:rsid w:val="0053456F"/>
    <w:rsid w:val="00534E25"/>
    <w:rsid w:val="005352B3"/>
    <w:rsid w:val="00535A24"/>
    <w:rsid w:val="00537696"/>
    <w:rsid w:val="0054122C"/>
    <w:rsid w:val="00541ABC"/>
    <w:rsid w:val="005431F4"/>
    <w:rsid w:val="0054543E"/>
    <w:rsid w:val="005466F7"/>
    <w:rsid w:val="005479B7"/>
    <w:rsid w:val="00550018"/>
    <w:rsid w:val="00560D72"/>
    <w:rsid w:val="005622E8"/>
    <w:rsid w:val="00565275"/>
    <w:rsid w:val="0057055F"/>
    <w:rsid w:val="00573118"/>
    <w:rsid w:val="00575415"/>
    <w:rsid w:val="00576D10"/>
    <w:rsid w:val="00587BF0"/>
    <w:rsid w:val="00590352"/>
    <w:rsid w:val="005911DC"/>
    <w:rsid w:val="00591A0D"/>
    <w:rsid w:val="005926C6"/>
    <w:rsid w:val="0059389A"/>
    <w:rsid w:val="0059517D"/>
    <w:rsid w:val="00596D35"/>
    <w:rsid w:val="005A115E"/>
    <w:rsid w:val="005A1817"/>
    <w:rsid w:val="005A6989"/>
    <w:rsid w:val="005A76FF"/>
    <w:rsid w:val="005B0729"/>
    <w:rsid w:val="005B7C7C"/>
    <w:rsid w:val="005D2428"/>
    <w:rsid w:val="005E32C6"/>
    <w:rsid w:val="005E4630"/>
    <w:rsid w:val="005E5D78"/>
    <w:rsid w:val="005F0C95"/>
    <w:rsid w:val="005F16F8"/>
    <w:rsid w:val="005F19A6"/>
    <w:rsid w:val="005F4E46"/>
    <w:rsid w:val="005F5068"/>
    <w:rsid w:val="005F7D1C"/>
    <w:rsid w:val="00601100"/>
    <w:rsid w:val="006024C5"/>
    <w:rsid w:val="00603E4E"/>
    <w:rsid w:val="00606527"/>
    <w:rsid w:val="006114EF"/>
    <w:rsid w:val="00611DF1"/>
    <w:rsid w:val="00614F4B"/>
    <w:rsid w:val="0061508B"/>
    <w:rsid w:val="006167F6"/>
    <w:rsid w:val="006239F7"/>
    <w:rsid w:val="006244C7"/>
    <w:rsid w:val="00624622"/>
    <w:rsid w:val="00631973"/>
    <w:rsid w:val="00634FBB"/>
    <w:rsid w:val="00637358"/>
    <w:rsid w:val="00637F05"/>
    <w:rsid w:val="006400FE"/>
    <w:rsid w:val="00641E02"/>
    <w:rsid w:val="006428D8"/>
    <w:rsid w:val="0064641E"/>
    <w:rsid w:val="006467CB"/>
    <w:rsid w:val="00652E9C"/>
    <w:rsid w:val="00655460"/>
    <w:rsid w:val="00656C78"/>
    <w:rsid w:val="00660F02"/>
    <w:rsid w:val="006615FD"/>
    <w:rsid w:val="0066336C"/>
    <w:rsid w:val="0066358B"/>
    <w:rsid w:val="00671215"/>
    <w:rsid w:val="0067161D"/>
    <w:rsid w:val="00673155"/>
    <w:rsid w:val="00674C3B"/>
    <w:rsid w:val="00675DD5"/>
    <w:rsid w:val="0067699E"/>
    <w:rsid w:val="00676CA0"/>
    <w:rsid w:val="00677661"/>
    <w:rsid w:val="00681F06"/>
    <w:rsid w:val="00682A38"/>
    <w:rsid w:val="00682C43"/>
    <w:rsid w:val="00685C29"/>
    <w:rsid w:val="00686FCF"/>
    <w:rsid w:val="00690C02"/>
    <w:rsid w:val="0069217E"/>
    <w:rsid w:val="0069550A"/>
    <w:rsid w:val="00696869"/>
    <w:rsid w:val="006A16DF"/>
    <w:rsid w:val="006A2AE7"/>
    <w:rsid w:val="006A6EE4"/>
    <w:rsid w:val="006B120F"/>
    <w:rsid w:val="006B3866"/>
    <w:rsid w:val="006C1311"/>
    <w:rsid w:val="006C2F7D"/>
    <w:rsid w:val="006C6311"/>
    <w:rsid w:val="006D2270"/>
    <w:rsid w:val="006D23F7"/>
    <w:rsid w:val="006D5F72"/>
    <w:rsid w:val="006E0C3B"/>
    <w:rsid w:val="006E16D5"/>
    <w:rsid w:val="006E3181"/>
    <w:rsid w:val="006E33E3"/>
    <w:rsid w:val="006E3B5C"/>
    <w:rsid w:val="006E5E66"/>
    <w:rsid w:val="006F03ED"/>
    <w:rsid w:val="006F16D0"/>
    <w:rsid w:val="0070005F"/>
    <w:rsid w:val="0070054D"/>
    <w:rsid w:val="0070650C"/>
    <w:rsid w:val="00707A2A"/>
    <w:rsid w:val="0071272E"/>
    <w:rsid w:val="0071327E"/>
    <w:rsid w:val="00714F3E"/>
    <w:rsid w:val="0071530C"/>
    <w:rsid w:val="00717943"/>
    <w:rsid w:val="00717BA0"/>
    <w:rsid w:val="007205A3"/>
    <w:rsid w:val="00720C4D"/>
    <w:rsid w:val="00722D94"/>
    <w:rsid w:val="00723A1B"/>
    <w:rsid w:val="00724F0B"/>
    <w:rsid w:val="007343A2"/>
    <w:rsid w:val="00735AFB"/>
    <w:rsid w:val="0073647A"/>
    <w:rsid w:val="0073682E"/>
    <w:rsid w:val="007401FC"/>
    <w:rsid w:val="007404F2"/>
    <w:rsid w:val="00740673"/>
    <w:rsid w:val="00740C0A"/>
    <w:rsid w:val="00741515"/>
    <w:rsid w:val="00743CA8"/>
    <w:rsid w:val="00750D49"/>
    <w:rsid w:val="00751D6E"/>
    <w:rsid w:val="00752646"/>
    <w:rsid w:val="00761FDB"/>
    <w:rsid w:val="0076379E"/>
    <w:rsid w:val="00764809"/>
    <w:rsid w:val="00765111"/>
    <w:rsid w:val="0076532E"/>
    <w:rsid w:val="00766BB9"/>
    <w:rsid w:val="00766F2B"/>
    <w:rsid w:val="00770508"/>
    <w:rsid w:val="00771214"/>
    <w:rsid w:val="007724CA"/>
    <w:rsid w:val="00783256"/>
    <w:rsid w:val="00783979"/>
    <w:rsid w:val="00783BB1"/>
    <w:rsid w:val="00791C6A"/>
    <w:rsid w:val="007922D0"/>
    <w:rsid w:val="00792588"/>
    <w:rsid w:val="00792EF6"/>
    <w:rsid w:val="007941F1"/>
    <w:rsid w:val="00795FFE"/>
    <w:rsid w:val="007A23B0"/>
    <w:rsid w:val="007A41A7"/>
    <w:rsid w:val="007A55C1"/>
    <w:rsid w:val="007B1C53"/>
    <w:rsid w:val="007B275D"/>
    <w:rsid w:val="007B55D6"/>
    <w:rsid w:val="007C0BD2"/>
    <w:rsid w:val="007C0C5F"/>
    <w:rsid w:val="007C18D6"/>
    <w:rsid w:val="007C3766"/>
    <w:rsid w:val="007D2C4A"/>
    <w:rsid w:val="007D4936"/>
    <w:rsid w:val="007D65A5"/>
    <w:rsid w:val="007D6CF5"/>
    <w:rsid w:val="007E3F0C"/>
    <w:rsid w:val="007E58A4"/>
    <w:rsid w:val="007E64BF"/>
    <w:rsid w:val="007E68FB"/>
    <w:rsid w:val="007E7D18"/>
    <w:rsid w:val="007F2A5C"/>
    <w:rsid w:val="00800F58"/>
    <w:rsid w:val="00803DFA"/>
    <w:rsid w:val="00804DBC"/>
    <w:rsid w:val="008051E2"/>
    <w:rsid w:val="0081062B"/>
    <w:rsid w:val="0081111D"/>
    <w:rsid w:val="00811156"/>
    <w:rsid w:val="00811C00"/>
    <w:rsid w:val="0081496E"/>
    <w:rsid w:val="00815727"/>
    <w:rsid w:val="008169F9"/>
    <w:rsid w:val="00817029"/>
    <w:rsid w:val="00817111"/>
    <w:rsid w:val="00817791"/>
    <w:rsid w:val="008219B3"/>
    <w:rsid w:val="00826E56"/>
    <w:rsid w:val="00831B99"/>
    <w:rsid w:val="008355CB"/>
    <w:rsid w:val="00836182"/>
    <w:rsid w:val="00837951"/>
    <w:rsid w:val="00840300"/>
    <w:rsid w:val="0084097B"/>
    <w:rsid w:val="00840B13"/>
    <w:rsid w:val="00843916"/>
    <w:rsid w:val="00845004"/>
    <w:rsid w:val="008454C9"/>
    <w:rsid w:val="00846369"/>
    <w:rsid w:val="0085061E"/>
    <w:rsid w:val="00851D4E"/>
    <w:rsid w:val="00852E2C"/>
    <w:rsid w:val="0085390A"/>
    <w:rsid w:val="00854A84"/>
    <w:rsid w:val="00854F37"/>
    <w:rsid w:val="00855325"/>
    <w:rsid w:val="00855742"/>
    <w:rsid w:val="00855B66"/>
    <w:rsid w:val="00857698"/>
    <w:rsid w:val="008604DB"/>
    <w:rsid w:val="0086351C"/>
    <w:rsid w:val="00864422"/>
    <w:rsid w:val="00870C8A"/>
    <w:rsid w:val="00871616"/>
    <w:rsid w:val="00873E0C"/>
    <w:rsid w:val="008750D9"/>
    <w:rsid w:val="00876994"/>
    <w:rsid w:val="00876DAC"/>
    <w:rsid w:val="0087700B"/>
    <w:rsid w:val="008814C8"/>
    <w:rsid w:val="00884F31"/>
    <w:rsid w:val="00887DA8"/>
    <w:rsid w:val="0089551B"/>
    <w:rsid w:val="00895DF5"/>
    <w:rsid w:val="008A46C1"/>
    <w:rsid w:val="008A5486"/>
    <w:rsid w:val="008B0399"/>
    <w:rsid w:val="008B2367"/>
    <w:rsid w:val="008B2B7B"/>
    <w:rsid w:val="008B2E37"/>
    <w:rsid w:val="008B7DA4"/>
    <w:rsid w:val="008C14FE"/>
    <w:rsid w:val="008C20C7"/>
    <w:rsid w:val="008C2BC6"/>
    <w:rsid w:val="008C5879"/>
    <w:rsid w:val="008C5C92"/>
    <w:rsid w:val="008C6AE5"/>
    <w:rsid w:val="008C746D"/>
    <w:rsid w:val="008C7871"/>
    <w:rsid w:val="008D16F0"/>
    <w:rsid w:val="008D5822"/>
    <w:rsid w:val="008E3A59"/>
    <w:rsid w:val="008E5F6D"/>
    <w:rsid w:val="008E6210"/>
    <w:rsid w:val="008E7A47"/>
    <w:rsid w:val="008F0C01"/>
    <w:rsid w:val="008F22B9"/>
    <w:rsid w:val="008F2606"/>
    <w:rsid w:val="008F6A15"/>
    <w:rsid w:val="008F6CCA"/>
    <w:rsid w:val="00900E17"/>
    <w:rsid w:val="00903562"/>
    <w:rsid w:val="00903B6B"/>
    <w:rsid w:val="00904FE5"/>
    <w:rsid w:val="009052CF"/>
    <w:rsid w:val="0090639D"/>
    <w:rsid w:val="00906839"/>
    <w:rsid w:val="00907681"/>
    <w:rsid w:val="00913A23"/>
    <w:rsid w:val="00914125"/>
    <w:rsid w:val="009146D1"/>
    <w:rsid w:val="009177F2"/>
    <w:rsid w:val="009247BB"/>
    <w:rsid w:val="0093019A"/>
    <w:rsid w:val="00931927"/>
    <w:rsid w:val="0093271F"/>
    <w:rsid w:val="009346FE"/>
    <w:rsid w:val="00935049"/>
    <w:rsid w:val="00935E1E"/>
    <w:rsid w:val="00936200"/>
    <w:rsid w:val="00940568"/>
    <w:rsid w:val="009420F2"/>
    <w:rsid w:val="00942570"/>
    <w:rsid w:val="00942BA4"/>
    <w:rsid w:val="009432EB"/>
    <w:rsid w:val="009443CC"/>
    <w:rsid w:val="0095086C"/>
    <w:rsid w:val="00952F44"/>
    <w:rsid w:val="0095362E"/>
    <w:rsid w:val="009536C3"/>
    <w:rsid w:val="009568EB"/>
    <w:rsid w:val="00960588"/>
    <w:rsid w:val="009616AF"/>
    <w:rsid w:val="00961D43"/>
    <w:rsid w:val="00963478"/>
    <w:rsid w:val="00963C01"/>
    <w:rsid w:val="00965337"/>
    <w:rsid w:val="0096794A"/>
    <w:rsid w:val="0097112D"/>
    <w:rsid w:val="00973DCA"/>
    <w:rsid w:val="00974294"/>
    <w:rsid w:val="00974DF0"/>
    <w:rsid w:val="00975C46"/>
    <w:rsid w:val="00981DDC"/>
    <w:rsid w:val="00982551"/>
    <w:rsid w:val="00982720"/>
    <w:rsid w:val="009869DF"/>
    <w:rsid w:val="009A00CE"/>
    <w:rsid w:val="009A1F4B"/>
    <w:rsid w:val="009A2A47"/>
    <w:rsid w:val="009A2E1B"/>
    <w:rsid w:val="009A3E08"/>
    <w:rsid w:val="009A540B"/>
    <w:rsid w:val="009A5CE6"/>
    <w:rsid w:val="009A6DE0"/>
    <w:rsid w:val="009B0B8C"/>
    <w:rsid w:val="009B41D4"/>
    <w:rsid w:val="009C23C2"/>
    <w:rsid w:val="009C3CEA"/>
    <w:rsid w:val="009D0F96"/>
    <w:rsid w:val="009D1B54"/>
    <w:rsid w:val="009D277E"/>
    <w:rsid w:val="009D2A6C"/>
    <w:rsid w:val="009D4FDA"/>
    <w:rsid w:val="009D54D2"/>
    <w:rsid w:val="009D628E"/>
    <w:rsid w:val="009E34BB"/>
    <w:rsid w:val="009E3D88"/>
    <w:rsid w:val="009E54DD"/>
    <w:rsid w:val="009E68AB"/>
    <w:rsid w:val="009E7EA3"/>
    <w:rsid w:val="009F1D97"/>
    <w:rsid w:val="009F1DF2"/>
    <w:rsid w:val="009F230B"/>
    <w:rsid w:val="009F679C"/>
    <w:rsid w:val="009F6949"/>
    <w:rsid w:val="009F6DAA"/>
    <w:rsid w:val="00A01016"/>
    <w:rsid w:val="00A01F38"/>
    <w:rsid w:val="00A02823"/>
    <w:rsid w:val="00A02EDE"/>
    <w:rsid w:val="00A0305A"/>
    <w:rsid w:val="00A03FF0"/>
    <w:rsid w:val="00A0707A"/>
    <w:rsid w:val="00A075B2"/>
    <w:rsid w:val="00A07B74"/>
    <w:rsid w:val="00A104C2"/>
    <w:rsid w:val="00A10992"/>
    <w:rsid w:val="00A11D2D"/>
    <w:rsid w:val="00A123E8"/>
    <w:rsid w:val="00A166C1"/>
    <w:rsid w:val="00A20AAC"/>
    <w:rsid w:val="00A27C1C"/>
    <w:rsid w:val="00A3178F"/>
    <w:rsid w:val="00A32BF2"/>
    <w:rsid w:val="00A34FB9"/>
    <w:rsid w:val="00A37608"/>
    <w:rsid w:val="00A408E1"/>
    <w:rsid w:val="00A423C6"/>
    <w:rsid w:val="00A4690C"/>
    <w:rsid w:val="00A471CB"/>
    <w:rsid w:val="00A504C8"/>
    <w:rsid w:val="00A50A57"/>
    <w:rsid w:val="00A515D9"/>
    <w:rsid w:val="00A52167"/>
    <w:rsid w:val="00A55DA0"/>
    <w:rsid w:val="00A56D59"/>
    <w:rsid w:val="00A602FE"/>
    <w:rsid w:val="00A63ECC"/>
    <w:rsid w:val="00A66ACD"/>
    <w:rsid w:val="00A670F2"/>
    <w:rsid w:val="00A67953"/>
    <w:rsid w:val="00A74625"/>
    <w:rsid w:val="00A7798B"/>
    <w:rsid w:val="00A8607E"/>
    <w:rsid w:val="00A8637D"/>
    <w:rsid w:val="00A9127E"/>
    <w:rsid w:val="00A92C35"/>
    <w:rsid w:val="00A93B64"/>
    <w:rsid w:val="00A95BE6"/>
    <w:rsid w:val="00AA0820"/>
    <w:rsid w:val="00AA508E"/>
    <w:rsid w:val="00AA6C2D"/>
    <w:rsid w:val="00AB0DAC"/>
    <w:rsid w:val="00AB5AD0"/>
    <w:rsid w:val="00AB7318"/>
    <w:rsid w:val="00AC4832"/>
    <w:rsid w:val="00AC4C20"/>
    <w:rsid w:val="00AC6DB7"/>
    <w:rsid w:val="00AD0201"/>
    <w:rsid w:val="00AD46F1"/>
    <w:rsid w:val="00AD69ED"/>
    <w:rsid w:val="00AE1941"/>
    <w:rsid w:val="00AE1A1A"/>
    <w:rsid w:val="00AE3689"/>
    <w:rsid w:val="00AE4EEE"/>
    <w:rsid w:val="00AE5A87"/>
    <w:rsid w:val="00AE64BB"/>
    <w:rsid w:val="00AE67A5"/>
    <w:rsid w:val="00AE7690"/>
    <w:rsid w:val="00AF0E07"/>
    <w:rsid w:val="00AF1F37"/>
    <w:rsid w:val="00AF2055"/>
    <w:rsid w:val="00AF2441"/>
    <w:rsid w:val="00AF2942"/>
    <w:rsid w:val="00AF2E22"/>
    <w:rsid w:val="00AF3944"/>
    <w:rsid w:val="00AF45AB"/>
    <w:rsid w:val="00AF5551"/>
    <w:rsid w:val="00B016BA"/>
    <w:rsid w:val="00B035A0"/>
    <w:rsid w:val="00B04152"/>
    <w:rsid w:val="00B0415A"/>
    <w:rsid w:val="00B0574A"/>
    <w:rsid w:val="00B1118B"/>
    <w:rsid w:val="00B11F80"/>
    <w:rsid w:val="00B15266"/>
    <w:rsid w:val="00B1547E"/>
    <w:rsid w:val="00B21D5F"/>
    <w:rsid w:val="00B22671"/>
    <w:rsid w:val="00B23B47"/>
    <w:rsid w:val="00B259E8"/>
    <w:rsid w:val="00B25AC6"/>
    <w:rsid w:val="00B27289"/>
    <w:rsid w:val="00B27A45"/>
    <w:rsid w:val="00B318FD"/>
    <w:rsid w:val="00B33A51"/>
    <w:rsid w:val="00B358F1"/>
    <w:rsid w:val="00B369A3"/>
    <w:rsid w:val="00B4212D"/>
    <w:rsid w:val="00B4261C"/>
    <w:rsid w:val="00B448C2"/>
    <w:rsid w:val="00B45D6E"/>
    <w:rsid w:val="00B45E74"/>
    <w:rsid w:val="00B51D66"/>
    <w:rsid w:val="00B53ACA"/>
    <w:rsid w:val="00B5630F"/>
    <w:rsid w:val="00B57024"/>
    <w:rsid w:val="00B612C4"/>
    <w:rsid w:val="00B61A1E"/>
    <w:rsid w:val="00B66DF8"/>
    <w:rsid w:val="00B710A6"/>
    <w:rsid w:val="00B721A3"/>
    <w:rsid w:val="00B737E7"/>
    <w:rsid w:val="00B77029"/>
    <w:rsid w:val="00B77EAF"/>
    <w:rsid w:val="00B85F0B"/>
    <w:rsid w:val="00B85F71"/>
    <w:rsid w:val="00B94292"/>
    <w:rsid w:val="00B95B13"/>
    <w:rsid w:val="00B95D9F"/>
    <w:rsid w:val="00B97C34"/>
    <w:rsid w:val="00BA0B87"/>
    <w:rsid w:val="00BA2F20"/>
    <w:rsid w:val="00BA3208"/>
    <w:rsid w:val="00BA3D2C"/>
    <w:rsid w:val="00BA50A3"/>
    <w:rsid w:val="00BA5EFB"/>
    <w:rsid w:val="00BA63DC"/>
    <w:rsid w:val="00BA6E16"/>
    <w:rsid w:val="00BA6FD9"/>
    <w:rsid w:val="00BA76EE"/>
    <w:rsid w:val="00BB0066"/>
    <w:rsid w:val="00BB4886"/>
    <w:rsid w:val="00BB5493"/>
    <w:rsid w:val="00BB6B70"/>
    <w:rsid w:val="00BB71B2"/>
    <w:rsid w:val="00BC0485"/>
    <w:rsid w:val="00BC6B16"/>
    <w:rsid w:val="00BD04D4"/>
    <w:rsid w:val="00BD36CF"/>
    <w:rsid w:val="00BD40F5"/>
    <w:rsid w:val="00BD789E"/>
    <w:rsid w:val="00BE0803"/>
    <w:rsid w:val="00BE2135"/>
    <w:rsid w:val="00BE2406"/>
    <w:rsid w:val="00BE2BFF"/>
    <w:rsid w:val="00BE31B9"/>
    <w:rsid w:val="00BE35C1"/>
    <w:rsid w:val="00BE69F7"/>
    <w:rsid w:val="00BF0B3E"/>
    <w:rsid w:val="00BF4767"/>
    <w:rsid w:val="00BF4EAE"/>
    <w:rsid w:val="00C003EF"/>
    <w:rsid w:val="00C00EBA"/>
    <w:rsid w:val="00C0696C"/>
    <w:rsid w:val="00C14098"/>
    <w:rsid w:val="00C148E8"/>
    <w:rsid w:val="00C1529D"/>
    <w:rsid w:val="00C177EC"/>
    <w:rsid w:val="00C20233"/>
    <w:rsid w:val="00C21721"/>
    <w:rsid w:val="00C22D32"/>
    <w:rsid w:val="00C23BDD"/>
    <w:rsid w:val="00C23E3C"/>
    <w:rsid w:val="00C24505"/>
    <w:rsid w:val="00C27234"/>
    <w:rsid w:val="00C30756"/>
    <w:rsid w:val="00C3178D"/>
    <w:rsid w:val="00C3741B"/>
    <w:rsid w:val="00C37A2D"/>
    <w:rsid w:val="00C40288"/>
    <w:rsid w:val="00C41242"/>
    <w:rsid w:val="00C42784"/>
    <w:rsid w:val="00C43A97"/>
    <w:rsid w:val="00C474FC"/>
    <w:rsid w:val="00C51935"/>
    <w:rsid w:val="00C52C8A"/>
    <w:rsid w:val="00C5587E"/>
    <w:rsid w:val="00C65392"/>
    <w:rsid w:val="00C654CD"/>
    <w:rsid w:val="00C65F2F"/>
    <w:rsid w:val="00C70254"/>
    <w:rsid w:val="00C70FD4"/>
    <w:rsid w:val="00C71D2D"/>
    <w:rsid w:val="00C72324"/>
    <w:rsid w:val="00C74B38"/>
    <w:rsid w:val="00C7612B"/>
    <w:rsid w:val="00C778DF"/>
    <w:rsid w:val="00C816AA"/>
    <w:rsid w:val="00C81A27"/>
    <w:rsid w:val="00C8421C"/>
    <w:rsid w:val="00C858D3"/>
    <w:rsid w:val="00C85B33"/>
    <w:rsid w:val="00C86ED5"/>
    <w:rsid w:val="00C90D93"/>
    <w:rsid w:val="00C926F0"/>
    <w:rsid w:val="00C9372A"/>
    <w:rsid w:val="00C940F4"/>
    <w:rsid w:val="00C9425C"/>
    <w:rsid w:val="00C9489D"/>
    <w:rsid w:val="00C95C31"/>
    <w:rsid w:val="00C96510"/>
    <w:rsid w:val="00C97FAB"/>
    <w:rsid w:val="00CA01EA"/>
    <w:rsid w:val="00CA0C28"/>
    <w:rsid w:val="00CA5477"/>
    <w:rsid w:val="00CA6E25"/>
    <w:rsid w:val="00CB1CD3"/>
    <w:rsid w:val="00CB27DE"/>
    <w:rsid w:val="00CC0AA5"/>
    <w:rsid w:val="00CC1D1F"/>
    <w:rsid w:val="00CC3008"/>
    <w:rsid w:val="00CC3DCF"/>
    <w:rsid w:val="00CC484E"/>
    <w:rsid w:val="00CC756C"/>
    <w:rsid w:val="00CC77F2"/>
    <w:rsid w:val="00CD569B"/>
    <w:rsid w:val="00CD674D"/>
    <w:rsid w:val="00CE1AD2"/>
    <w:rsid w:val="00CE1F66"/>
    <w:rsid w:val="00CE349D"/>
    <w:rsid w:val="00CE34D6"/>
    <w:rsid w:val="00CE48D9"/>
    <w:rsid w:val="00CF1CB8"/>
    <w:rsid w:val="00CF448B"/>
    <w:rsid w:val="00CF53F3"/>
    <w:rsid w:val="00CF542C"/>
    <w:rsid w:val="00CF56CC"/>
    <w:rsid w:val="00D0512D"/>
    <w:rsid w:val="00D07F3D"/>
    <w:rsid w:val="00D109CD"/>
    <w:rsid w:val="00D10D5A"/>
    <w:rsid w:val="00D120AB"/>
    <w:rsid w:val="00D1432A"/>
    <w:rsid w:val="00D1598D"/>
    <w:rsid w:val="00D1614E"/>
    <w:rsid w:val="00D20AE6"/>
    <w:rsid w:val="00D2208E"/>
    <w:rsid w:val="00D22B48"/>
    <w:rsid w:val="00D237DD"/>
    <w:rsid w:val="00D24793"/>
    <w:rsid w:val="00D26050"/>
    <w:rsid w:val="00D27D29"/>
    <w:rsid w:val="00D3256E"/>
    <w:rsid w:val="00D35020"/>
    <w:rsid w:val="00D35B5B"/>
    <w:rsid w:val="00D3636E"/>
    <w:rsid w:val="00D37C4E"/>
    <w:rsid w:val="00D41573"/>
    <w:rsid w:val="00D44E85"/>
    <w:rsid w:val="00D46E8C"/>
    <w:rsid w:val="00D52CDA"/>
    <w:rsid w:val="00D57ECA"/>
    <w:rsid w:val="00D6033E"/>
    <w:rsid w:val="00D60826"/>
    <w:rsid w:val="00D61C62"/>
    <w:rsid w:val="00D63729"/>
    <w:rsid w:val="00D639F2"/>
    <w:rsid w:val="00D65A46"/>
    <w:rsid w:val="00D71EC3"/>
    <w:rsid w:val="00D72606"/>
    <w:rsid w:val="00D72C8A"/>
    <w:rsid w:val="00D75A45"/>
    <w:rsid w:val="00D83330"/>
    <w:rsid w:val="00D90295"/>
    <w:rsid w:val="00D902A6"/>
    <w:rsid w:val="00D9079D"/>
    <w:rsid w:val="00D914BF"/>
    <w:rsid w:val="00D9302B"/>
    <w:rsid w:val="00D949CE"/>
    <w:rsid w:val="00D96996"/>
    <w:rsid w:val="00DA132E"/>
    <w:rsid w:val="00DA2606"/>
    <w:rsid w:val="00DA34EF"/>
    <w:rsid w:val="00DA3B57"/>
    <w:rsid w:val="00DA5C0A"/>
    <w:rsid w:val="00DA5D4E"/>
    <w:rsid w:val="00DB098B"/>
    <w:rsid w:val="00DB2B07"/>
    <w:rsid w:val="00DB6BC4"/>
    <w:rsid w:val="00DB7B36"/>
    <w:rsid w:val="00DC1185"/>
    <w:rsid w:val="00DC40E1"/>
    <w:rsid w:val="00DC5694"/>
    <w:rsid w:val="00DC7485"/>
    <w:rsid w:val="00DC7B48"/>
    <w:rsid w:val="00DD24E6"/>
    <w:rsid w:val="00DD40FE"/>
    <w:rsid w:val="00DD4405"/>
    <w:rsid w:val="00DD6697"/>
    <w:rsid w:val="00DD7AAD"/>
    <w:rsid w:val="00DE19A0"/>
    <w:rsid w:val="00DE3F7C"/>
    <w:rsid w:val="00DE45FE"/>
    <w:rsid w:val="00DE473F"/>
    <w:rsid w:val="00DE61E0"/>
    <w:rsid w:val="00DF30F2"/>
    <w:rsid w:val="00DF4D39"/>
    <w:rsid w:val="00DF5802"/>
    <w:rsid w:val="00DF7044"/>
    <w:rsid w:val="00E00D3F"/>
    <w:rsid w:val="00E03465"/>
    <w:rsid w:val="00E04320"/>
    <w:rsid w:val="00E0502C"/>
    <w:rsid w:val="00E05CB5"/>
    <w:rsid w:val="00E06545"/>
    <w:rsid w:val="00E06D67"/>
    <w:rsid w:val="00E10D93"/>
    <w:rsid w:val="00E11FC4"/>
    <w:rsid w:val="00E12335"/>
    <w:rsid w:val="00E130E7"/>
    <w:rsid w:val="00E13639"/>
    <w:rsid w:val="00E1441D"/>
    <w:rsid w:val="00E15050"/>
    <w:rsid w:val="00E16232"/>
    <w:rsid w:val="00E207C8"/>
    <w:rsid w:val="00E229E0"/>
    <w:rsid w:val="00E25D9A"/>
    <w:rsid w:val="00E42245"/>
    <w:rsid w:val="00E4276C"/>
    <w:rsid w:val="00E43C9C"/>
    <w:rsid w:val="00E4441B"/>
    <w:rsid w:val="00E4579A"/>
    <w:rsid w:val="00E45A51"/>
    <w:rsid w:val="00E4601E"/>
    <w:rsid w:val="00E46F3D"/>
    <w:rsid w:val="00E46FA4"/>
    <w:rsid w:val="00E47302"/>
    <w:rsid w:val="00E5105C"/>
    <w:rsid w:val="00E5130A"/>
    <w:rsid w:val="00E52925"/>
    <w:rsid w:val="00E52CC4"/>
    <w:rsid w:val="00E56BC1"/>
    <w:rsid w:val="00E60B48"/>
    <w:rsid w:val="00E649A5"/>
    <w:rsid w:val="00E70CC4"/>
    <w:rsid w:val="00E71D9E"/>
    <w:rsid w:val="00E74A36"/>
    <w:rsid w:val="00E76121"/>
    <w:rsid w:val="00E81EF7"/>
    <w:rsid w:val="00E83B7E"/>
    <w:rsid w:val="00E84912"/>
    <w:rsid w:val="00E877B1"/>
    <w:rsid w:val="00E96317"/>
    <w:rsid w:val="00EA3AD2"/>
    <w:rsid w:val="00EA4142"/>
    <w:rsid w:val="00EB40BD"/>
    <w:rsid w:val="00EB5919"/>
    <w:rsid w:val="00EB6DF8"/>
    <w:rsid w:val="00EB6F69"/>
    <w:rsid w:val="00EC08E0"/>
    <w:rsid w:val="00EC0C89"/>
    <w:rsid w:val="00EC1A7F"/>
    <w:rsid w:val="00EC28A3"/>
    <w:rsid w:val="00EC4E06"/>
    <w:rsid w:val="00EC5459"/>
    <w:rsid w:val="00EC66C3"/>
    <w:rsid w:val="00EC7814"/>
    <w:rsid w:val="00ED1972"/>
    <w:rsid w:val="00ED3B14"/>
    <w:rsid w:val="00ED646F"/>
    <w:rsid w:val="00EE2533"/>
    <w:rsid w:val="00EE49DA"/>
    <w:rsid w:val="00EF37A0"/>
    <w:rsid w:val="00EF45FF"/>
    <w:rsid w:val="00EF64CC"/>
    <w:rsid w:val="00EF6E97"/>
    <w:rsid w:val="00EF7DAE"/>
    <w:rsid w:val="00F004D8"/>
    <w:rsid w:val="00F03415"/>
    <w:rsid w:val="00F035E9"/>
    <w:rsid w:val="00F039FC"/>
    <w:rsid w:val="00F11457"/>
    <w:rsid w:val="00F11F16"/>
    <w:rsid w:val="00F12EDA"/>
    <w:rsid w:val="00F149B3"/>
    <w:rsid w:val="00F14F55"/>
    <w:rsid w:val="00F1515B"/>
    <w:rsid w:val="00F151C6"/>
    <w:rsid w:val="00F15707"/>
    <w:rsid w:val="00F217AA"/>
    <w:rsid w:val="00F2255E"/>
    <w:rsid w:val="00F2332A"/>
    <w:rsid w:val="00F27503"/>
    <w:rsid w:val="00F278AB"/>
    <w:rsid w:val="00F30174"/>
    <w:rsid w:val="00F30D6F"/>
    <w:rsid w:val="00F31BA0"/>
    <w:rsid w:val="00F33910"/>
    <w:rsid w:val="00F33AC3"/>
    <w:rsid w:val="00F42976"/>
    <w:rsid w:val="00F43C71"/>
    <w:rsid w:val="00F44F37"/>
    <w:rsid w:val="00F46350"/>
    <w:rsid w:val="00F50E86"/>
    <w:rsid w:val="00F528EC"/>
    <w:rsid w:val="00F56663"/>
    <w:rsid w:val="00F60C46"/>
    <w:rsid w:val="00F62239"/>
    <w:rsid w:val="00F64D19"/>
    <w:rsid w:val="00F64F14"/>
    <w:rsid w:val="00F6521D"/>
    <w:rsid w:val="00F6757C"/>
    <w:rsid w:val="00F72330"/>
    <w:rsid w:val="00F72901"/>
    <w:rsid w:val="00F7403F"/>
    <w:rsid w:val="00F74595"/>
    <w:rsid w:val="00F75B56"/>
    <w:rsid w:val="00F815C9"/>
    <w:rsid w:val="00F828BB"/>
    <w:rsid w:val="00F83A35"/>
    <w:rsid w:val="00F8404B"/>
    <w:rsid w:val="00F84EC0"/>
    <w:rsid w:val="00F86B14"/>
    <w:rsid w:val="00F86F83"/>
    <w:rsid w:val="00F915EE"/>
    <w:rsid w:val="00F92026"/>
    <w:rsid w:val="00F949A9"/>
    <w:rsid w:val="00F94E64"/>
    <w:rsid w:val="00F9751B"/>
    <w:rsid w:val="00FA4481"/>
    <w:rsid w:val="00FA6DE8"/>
    <w:rsid w:val="00FA6EAA"/>
    <w:rsid w:val="00FB100E"/>
    <w:rsid w:val="00FB538F"/>
    <w:rsid w:val="00FB599F"/>
    <w:rsid w:val="00FB5D9D"/>
    <w:rsid w:val="00FC040D"/>
    <w:rsid w:val="00FC0ACC"/>
    <w:rsid w:val="00FC254B"/>
    <w:rsid w:val="00FC26EC"/>
    <w:rsid w:val="00FC2990"/>
    <w:rsid w:val="00FC3269"/>
    <w:rsid w:val="00FC34A7"/>
    <w:rsid w:val="00FC34D0"/>
    <w:rsid w:val="00FC6864"/>
    <w:rsid w:val="00FC68FA"/>
    <w:rsid w:val="00FC78FE"/>
    <w:rsid w:val="00FD035F"/>
    <w:rsid w:val="00FD6A92"/>
    <w:rsid w:val="00FE0E51"/>
    <w:rsid w:val="00FE33DE"/>
    <w:rsid w:val="00FE5D40"/>
    <w:rsid w:val="00FF14DF"/>
    <w:rsid w:val="02E81CFC"/>
    <w:rsid w:val="069E5AB7"/>
    <w:rsid w:val="06BB105D"/>
    <w:rsid w:val="0750095E"/>
    <w:rsid w:val="0A20762B"/>
    <w:rsid w:val="0E4122FE"/>
    <w:rsid w:val="0E9A05E1"/>
    <w:rsid w:val="0F5D3CBC"/>
    <w:rsid w:val="0FD07989"/>
    <w:rsid w:val="10376FA9"/>
    <w:rsid w:val="10404834"/>
    <w:rsid w:val="107E1A33"/>
    <w:rsid w:val="10EB3061"/>
    <w:rsid w:val="14832642"/>
    <w:rsid w:val="157D16D5"/>
    <w:rsid w:val="1727771A"/>
    <w:rsid w:val="179A51B2"/>
    <w:rsid w:val="1835654E"/>
    <w:rsid w:val="19C2402E"/>
    <w:rsid w:val="1E4B0BB1"/>
    <w:rsid w:val="1E4C47A6"/>
    <w:rsid w:val="20163551"/>
    <w:rsid w:val="20404810"/>
    <w:rsid w:val="213571AA"/>
    <w:rsid w:val="215E112F"/>
    <w:rsid w:val="22DA555D"/>
    <w:rsid w:val="22E97C33"/>
    <w:rsid w:val="234D1185"/>
    <w:rsid w:val="24F0786A"/>
    <w:rsid w:val="257D2851"/>
    <w:rsid w:val="29D8763B"/>
    <w:rsid w:val="2C9F1A46"/>
    <w:rsid w:val="2E9D56D0"/>
    <w:rsid w:val="2F9B48B4"/>
    <w:rsid w:val="30A25313"/>
    <w:rsid w:val="315004C2"/>
    <w:rsid w:val="315A7F71"/>
    <w:rsid w:val="31F64AF6"/>
    <w:rsid w:val="3221612C"/>
    <w:rsid w:val="32834BB6"/>
    <w:rsid w:val="32FC18D5"/>
    <w:rsid w:val="34EE21B1"/>
    <w:rsid w:val="363B41C8"/>
    <w:rsid w:val="36BC36A8"/>
    <w:rsid w:val="38AD0046"/>
    <w:rsid w:val="39965DD7"/>
    <w:rsid w:val="3E7E37D3"/>
    <w:rsid w:val="41FD4CE5"/>
    <w:rsid w:val="42030011"/>
    <w:rsid w:val="42510EC8"/>
    <w:rsid w:val="426D720F"/>
    <w:rsid w:val="42F00BB6"/>
    <w:rsid w:val="4321081C"/>
    <w:rsid w:val="43E94216"/>
    <w:rsid w:val="44EB2AE2"/>
    <w:rsid w:val="463E3A63"/>
    <w:rsid w:val="46B83A71"/>
    <w:rsid w:val="4C895454"/>
    <w:rsid w:val="4D3D5910"/>
    <w:rsid w:val="4DB73F56"/>
    <w:rsid w:val="4DE13056"/>
    <w:rsid w:val="4ECB6293"/>
    <w:rsid w:val="4F2A53E6"/>
    <w:rsid w:val="50574D0F"/>
    <w:rsid w:val="5232047D"/>
    <w:rsid w:val="55AE03A2"/>
    <w:rsid w:val="571A60CA"/>
    <w:rsid w:val="572348C4"/>
    <w:rsid w:val="574673BB"/>
    <w:rsid w:val="57A254A8"/>
    <w:rsid w:val="57D72AD8"/>
    <w:rsid w:val="5B0E73AF"/>
    <w:rsid w:val="5C236CEF"/>
    <w:rsid w:val="5E14115B"/>
    <w:rsid w:val="5F2D3CE3"/>
    <w:rsid w:val="5F8641E7"/>
    <w:rsid w:val="60957AF0"/>
    <w:rsid w:val="61126365"/>
    <w:rsid w:val="61155735"/>
    <w:rsid w:val="61926CA4"/>
    <w:rsid w:val="63B15515"/>
    <w:rsid w:val="63C86747"/>
    <w:rsid w:val="67821227"/>
    <w:rsid w:val="67C47A58"/>
    <w:rsid w:val="6A9A1AC9"/>
    <w:rsid w:val="6B3C2167"/>
    <w:rsid w:val="6BBD5826"/>
    <w:rsid w:val="6DF75A8E"/>
    <w:rsid w:val="6F05734E"/>
    <w:rsid w:val="727F2A98"/>
    <w:rsid w:val="755D13FD"/>
    <w:rsid w:val="7B2A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autoRedefine/>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34"/>
    <w:autoRedefine/>
    <w:qFormat/>
    <w:uiPriority w:val="9"/>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link w:val="129"/>
    <w:autoRedefine/>
    <w:qFormat/>
    <w:uiPriority w:val="9"/>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4" w:lineRule="auto"/>
      <w:outlineLvl w:val="4"/>
    </w:pPr>
    <w:rPr>
      <w:b/>
      <w:bCs/>
      <w:sz w:val="28"/>
      <w:szCs w:val="28"/>
    </w:rPr>
  </w:style>
  <w:style w:type="paragraph" w:styleId="7">
    <w:name w:val="heading 6"/>
    <w:basedOn w:val="1"/>
    <w:next w:val="1"/>
    <w:autoRedefine/>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9" w:lineRule="auto"/>
      <w:outlineLvl w:val="6"/>
    </w:pPr>
    <w:rPr>
      <w:b/>
      <w:bCs/>
      <w:sz w:val="24"/>
    </w:rPr>
  </w:style>
  <w:style w:type="paragraph" w:styleId="9">
    <w:name w:val="heading 8"/>
    <w:basedOn w:val="1"/>
    <w:next w:val="1"/>
    <w:autoRedefine/>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9" w:lineRule="auto"/>
      <w:outlineLvl w:val="8"/>
    </w:pPr>
    <w:rPr>
      <w:rFonts w:ascii="Arial" w:hAnsi="Arial" w:eastAsia="黑体"/>
      <w:szCs w:val="21"/>
    </w:rPr>
  </w:style>
  <w:style w:type="character" w:default="1" w:styleId="32">
    <w:name w:val="Default Paragraph Font"/>
    <w:autoRedefine/>
    <w:semiHidden/>
    <w:unhideWhenUsed/>
    <w:uiPriority w:val="1"/>
  </w:style>
  <w:style w:type="table" w:default="1" w:styleId="30">
    <w:name w:val="Normal Table"/>
    <w:autoRedefin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Body Text Indent"/>
    <w:basedOn w:val="1"/>
    <w:autoRedefine/>
    <w:qFormat/>
    <w:uiPriority w:val="0"/>
    <w:pPr>
      <w:spacing w:line="320" w:lineRule="exact"/>
      <w:ind w:firstLine="420" w:firstLineChars="200"/>
    </w:pPr>
  </w:style>
  <w:style w:type="paragraph" w:styleId="19">
    <w:name w:val="HTML Address"/>
    <w:basedOn w:val="1"/>
    <w:autoRedefine/>
    <w:qFormat/>
    <w:uiPriority w:val="0"/>
    <w:rPr>
      <w:i/>
      <w:iCs/>
    </w:rPr>
  </w:style>
  <w:style w:type="paragraph" w:styleId="20">
    <w:name w:val="toc 8"/>
    <w:basedOn w:val="11"/>
    <w:next w:val="1"/>
    <w:autoRedefine/>
    <w:qFormat/>
    <w:uiPriority w:val="0"/>
  </w:style>
  <w:style w:type="paragraph" w:styleId="21">
    <w:name w:val="Date"/>
    <w:basedOn w:val="1"/>
    <w:next w:val="1"/>
    <w:link w:val="45"/>
    <w:autoRedefine/>
    <w:qFormat/>
    <w:uiPriority w:val="0"/>
    <w:pPr>
      <w:ind w:left="100" w:leftChars="2500"/>
    </w:p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ind w:right="210" w:rightChars="100"/>
      <w:jc w:val="righ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autoRedefine/>
    <w:qFormat/>
    <w:uiPriority w:val="0"/>
    <w:pPr>
      <w:snapToGrid w:val="0"/>
      <w:jc w:val="left"/>
    </w:pPr>
    <w:rPr>
      <w:sz w:val="18"/>
      <w:szCs w:val="18"/>
    </w:rPr>
  </w:style>
  <w:style w:type="paragraph" w:styleId="26">
    <w:name w:val="Body Text Indent 3"/>
    <w:basedOn w:val="1"/>
    <w:link w:val="46"/>
    <w:autoRedefine/>
    <w:qFormat/>
    <w:uiPriority w:val="0"/>
    <w:pPr>
      <w:spacing w:after="120"/>
      <w:ind w:left="420" w:leftChars="200"/>
    </w:pPr>
    <w:rPr>
      <w:sz w:val="16"/>
      <w:szCs w:val="16"/>
    </w:rPr>
  </w:style>
  <w:style w:type="paragraph" w:styleId="27">
    <w:name w:val="toc 9"/>
    <w:basedOn w:val="20"/>
    <w:next w:val="1"/>
    <w:autoRedefine/>
    <w:qFormat/>
    <w:uiPriority w:val="0"/>
  </w:style>
  <w:style w:type="paragraph" w:styleId="28">
    <w:name w:val="HTML Preformatted"/>
    <w:basedOn w:val="1"/>
    <w:autoRedefine/>
    <w:qFormat/>
    <w:uiPriority w:val="0"/>
    <w:rPr>
      <w:rFonts w:ascii="Courier New" w:hAnsi="Courier New" w:cs="Courier New"/>
      <w:sz w:val="20"/>
      <w:szCs w:val="20"/>
    </w:rPr>
  </w:style>
  <w:style w:type="paragraph" w:styleId="29">
    <w:name w:val="Title"/>
    <w:basedOn w:val="1"/>
    <w:autoRedefine/>
    <w:qFormat/>
    <w:uiPriority w:val="0"/>
    <w:pPr>
      <w:spacing w:before="240" w:after="60"/>
      <w:jc w:val="center"/>
      <w:outlineLvl w:val="0"/>
    </w:pPr>
    <w:rPr>
      <w:rFonts w:ascii="Arial" w:hAnsi="Arial" w:cs="Arial"/>
      <w:b/>
      <w:bCs/>
      <w:sz w:val="32"/>
      <w:szCs w:val="32"/>
    </w:rPr>
  </w:style>
  <w:style w:type="table" w:styleId="31">
    <w:name w:val="Table Grid"/>
    <w:basedOn w:val="3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autoRedefine/>
    <w:qFormat/>
    <w:uiPriority w:val="0"/>
    <w:rPr>
      <w:rFonts w:ascii="Times New Roman" w:hAnsi="Times New Roman" w:eastAsia="宋体"/>
      <w:sz w:val="18"/>
    </w:rPr>
  </w:style>
  <w:style w:type="character" w:styleId="34">
    <w:name w:val="FollowedHyperlink"/>
    <w:basedOn w:val="32"/>
    <w:autoRedefine/>
    <w:unhideWhenUsed/>
    <w:qFormat/>
    <w:uiPriority w:val="99"/>
    <w:rPr>
      <w:color w:val="954F72"/>
      <w:u w:val="single"/>
    </w:rPr>
  </w:style>
  <w:style w:type="character" w:styleId="35">
    <w:name w:val="HTML Definition"/>
    <w:autoRedefine/>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basedOn w:val="32"/>
    <w:autoRedefine/>
    <w:qFormat/>
    <w:uiPriority w:val="0"/>
  </w:style>
  <w:style w:type="character" w:styleId="38">
    <w:name w:val="HTML Variable"/>
    <w:autoRedefine/>
    <w:qFormat/>
    <w:uiPriority w:val="0"/>
    <w:rPr>
      <w:i/>
      <w:iCs/>
    </w:rPr>
  </w:style>
  <w:style w:type="character" w:styleId="39">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HTML Cite"/>
    <w:autoRedefine/>
    <w:qFormat/>
    <w:uiPriority w:val="0"/>
    <w:rPr>
      <w:i/>
      <w:iCs/>
    </w:rPr>
  </w:style>
  <w:style w:type="character" w:styleId="42">
    <w:name w:val="footnote reference"/>
    <w:autoRedefine/>
    <w:qFormat/>
    <w:uiPriority w:val="0"/>
    <w:rPr>
      <w:vertAlign w:val="superscript"/>
    </w:rPr>
  </w:style>
  <w:style w:type="character" w:styleId="43">
    <w:name w:val="HTML Keyboard"/>
    <w:autoRedefine/>
    <w:qFormat/>
    <w:uiPriority w:val="0"/>
    <w:rPr>
      <w:rFonts w:ascii="Courier New" w:hAnsi="Courier New"/>
      <w:sz w:val="20"/>
      <w:szCs w:val="20"/>
    </w:rPr>
  </w:style>
  <w:style w:type="character" w:styleId="44">
    <w:name w:val="HTML Sample"/>
    <w:autoRedefine/>
    <w:qFormat/>
    <w:uiPriority w:val="0"/>
    <w:rPr>
      <w:rFonts w:ascii="Courier New" w:hAnsi="Courier New"/>
    </w:rPr>
  </w:style>
  <w:style w:type="character" w:customStyle="1" w:styleId="45">
    <w:name w:val="日期 字符"/>
    <w:link w:val="21"/>
    <w:autoRedefine/>
    <w:qFormat/>
    <w:uiPriority w:val="0"/>
    <w:rPr>
      <w:kern w:val="2"/>
      <w:sz w:val="21"/>
      <w:szCs w:val="24"/>
    </w:rPr>
  </w:style>
  <w:style w:type="character" w:customStyle="1" w:styleId="46">
    <w:name w:val="正文文本缩进 3 字符"/>
    <w:link w:val="26"/>
    <w:autoRedefine/>
    <w:qFormat/>
    <w:uiPriority w:val="0"/>
    <w:rPr>
      <w:kern w:val="2"/>
      <w:sz w:val="16"/>
      <w:szCs w:val="16"/>
    </w:rPr>
  </w:style>
  <w:style w:type="character" w:customStyle="1" w:styleId="47">
    <w:name w:val="apple-style-span"/>
    <w:basedOn w:val="32"/>
    <w:autoRedefine/>
    <w:qFormat/>
    <w:uiPriority w:val="0"/>
  </w:style>
  <w:style w:type="character" w:customStyle="1" w:styleId="48">
    <w:name w:val="发布"/>
    <w:autoRedefine/>
    <w:qFormat/>
    <w:uiPriority w:val="0"/>
    <w:rPr>
      <w:rFonts w:ascii="黑体" w:eastAsia="黑体"/>
      <w:spacing w:val="22"/>
      <w:w w:val="100"/>
      <w:position w:val="3"/>
      <w:sz w:val="28"/>
    </w:rPr>
  </w:style>
  <w:style w:type="character" w:customStyle="1" w:styleId="49">
    <w:name w:val="apple-converted-space"/>
    <w:basedOn w:val="32"/>
    <w:autoRedefine/>
    <w:qFormat/>
    <w:uiPriority w:val="0"/>
  </w:style>
  <w:style w:type="character" w:customStyle="1" w:styleId="50">
    <w:name w:val="个人答复风格"/>
    <w:autoRedefine/>
    <w:qFormat/>
    <w:uiPriority w:val="0"/>
    <w:rPr>
      <w:rFonts w:ascii="Arial" w:hAnsi="Arial" w:eastAsia="宋体" w:cs="Arial"/>
      <w:color w:val="auto"/>
      <w:sz w:val="20"/>
    </w:rPr>
  </w:style>
  <w:style w:type="character" w:customStyle="1" w:styleId="51">
    <w:name w:val="个人撰写风格"/>
    <w:autoRedefine/>
    <w:qFormat/>
    <w:uiPriority w:val="0"/>
    <w:rPr>
      <w:rFonts w:ascii="Arial" w:hAnsi="Arial" w:eastAsia="宋体" w:cs="Arial"/>
      <w:color w:val="auto"/>
      <w:sz w:val="20"/>
    </w:rPr>
  </w:style>
  <w:style w:type="paragraph" w:customStyle="1" w:styleId="52">
    <w:name w:val="无标题条"/>
    <w:next w:val="53"/>
    <w:autoRedefine/>
    <w:qFormat/>
    <w:uiPriority w:val="0"/>
    <w:pPr>
      <w:jc w:val="both"/>
    </w:pPr>
    <w:rPr>
      <w:rFonts w:ascii="Times New Roman" w:hAnsi="Times New Roman" w:eastAsia="宋体" w:cs="Times New Roman"/>
      <w:sz w:val="21"/>
      <w:lang w:val="en-US" w:eastAsia="zh-CN" w:bidi="ar-SA"/>
    </w:rPr>
  </w:style>
  <w:style w:type="paragraph" w:customStyle="1" w:styleId="5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三级条标题"/>
    <w:basedOn w:val="56"/>
    <w:next w:val="53"/>
    <w:autoRedefine/>
    <w:qFormat/>
    <w:uiPriority w:val="0"/>
    <w:pPr>
      <w:numPr>
        <w:ilvl w:val="4"/>
      </w:numPr>
      <w:outlineLvl w:val="4"/>
    </w:pPr>
  </w:style>
  <w:style w:type="paragraph" w:customStyle="1" w:styleId="56">
    <w:name w:val="二级条标题"/>
    <w:basedOn w:val="57"/>
    <w:next w:val="53"/>
    <w:autoRedefine/>
    <w:qFormat/>
    <w:uiPriority w:val="0"/>
    <w:pPr>
      <w:numPr>
        <w:ilvl w:val="3"/>
      </w:numPr>
      <w:outlineLvl w:val="3"/>
    </w:pPr>
  </w:style>
  <w:style w:type="paragraph" w:customStyle="1" w:styleId="57">
    <w:name w:val="一级条标题"/>
    <w:basedOn w:val="58"/>
    <w:next w:val="53"/>
    <w:autoRedefine/>
    <w:qFormat/>
    <w:uiPriority w:val="0"/>
    <w:pPr>
      <w:numPr>
        <w:ilvl w:val="2"/>
      </w:numPr>
      <w:spacing w:before="0" w:beforeLines="0" w:after="0" w:afterLines="0"/>
      <w:outlineLvl w:val="2"/>
    </w:pPr>
  </w:style>
  <w:style w:type="paragraph" w:customStyle="1" w:styleId="58">
    <w:name w:val="章标题"/>
    <w:next w:val="53"/>
    <w:autoRedefine/>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5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示例"/>
    <w:next w:val="53"/>
    <w:autoRedefine/>
    <w:qFormat/>
    <w:uiPriority w:val="0"/>
    <w:pPr>
      <w:numPr>
        <w:ilvl w:val="0"/>
        <w:numId w:val="2"/>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1">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2">
    <w:name w:val="附录三级条标题"/>
    <w:basedOn w:val="63"/>
    <w:next w:val="53"/>
    <w:autoRedefine/>
    <w:qFormat/>
    <w:uiPriority w:val="0"/>
    <w:pPr>
      <w:numPr>
        <w:ilvl w:val="4"/>
      </w:numPr>
      <w:outlineLvl w:val="4"/>
    </w:pPr>
  </w:style>
  <w:style w:type="paragraph" w:customStyle="1" w:styleId="63">
    <w:name w:val="附录二级条标题"/>
    <w:basedOn w:val="64"/>
    <w:next w:val="53"/>
    <w:autoRedefine/>
    <w:qFormat/>
    <w:uiPriority w:val="0"/>
    <w:pPr>
      <w:numPr>
        <w:ilvl w:val="3"/>
      </w:numPr>
      <w:outlineLvl w:val="3"/>
    </w:pPr>
  </w:style>
  <w:style w:type="paragraph" w:customStyle="1" w:styleId="64">
    <w:name w:val="附录一级条标题"/>
    <w:basedOn w:val="65"/>
    <w:next w:val="53"/>
    <w:autoRedefine/>
    <w:qFormat/>
    <w:uiPriority w:val="0"/>
    <w:pPr>
      <w:numPr>
        <w:ilvl w:val="2"/>
      </w:numPr>
      <w:autoSpaceDN w:val="0"/>
      <w:spacing w:before="0" w:beforeLines="0" w:after="0" w:afterLines="0"/>
      <w:outlineLvl w:val="2"/>
    </w:pPr>
  </w:style>
  <w:style w:type="paragraph" w:customStyle="1" w:styleId="65">
    <w:name w:val="附录章标题"/>
    <w:next w:val="53"/>
    <w:autoRedefine/>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附录标识"/>
    <w:basedOn w:val="67"/>
    <w:autoRedefine/>
    <w:qFormat/>
    <w:uiPriority w:val="0"/>
    <w:pPr>
      <w:numPr>
        <w:ilvl w:val="0"/>
        <w:numId w:val="3"/>
      </w:numPr>
      <w:tabs>
        <w:tab w:val="left" w:pos="6405"/>
      </w:tabs>
      <w:spacing w:after="200"/>
    </w:pPr>
    <w:rPr>
      <w:sz w:val="21"/>
    </w:rPr>
  </w:style>
  <w:style w:type="paragraph" w:customStyle="1" w:styleId="67">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附录四级条标题"/>
    <w:basedOn w:val="62"/>
    <w:next w:val="53"/>
    <w:autoRedefine/>
    <w:qFormat/>
    <w:uiPriority w:val="0"/>
    <w:pPr>
      <w:numPr>
        <w:ilvl w:val="5"/>
      </w:numPr>
      <w:outlineLvl w:val="5"/>
    </w:pPr>
  </w:style>
  <w:style w:type="paragraph" w:customStyle="1" w:styleId="69">
    <w:name w:val="二级无标题条"/>
    <w:basedOn w:val="1"/>
    <w:autoRedefine/>
    <w:qFormat/>
    <w:uiPriority w:val="0"/>
  </w:style>
  <w:style w:type="paragraph" w:customStyle="1" w:styleId="70">
    <w:name w:val="正文图标题"/>
    <w:next w:val="53"/>
    <w:autoRedefine/>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1">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注："/>
    <w:next w:val="53"/>
    <w:autoRedefine/>
    <w:qFormat/>
    <w:uiPriority w:val="0"/>
    <w:pPr>
      <w:widowControl w:val="0"/>
      <w:numPr>
        <w:ilvl w:val="0"/>
        <w:numId w:val="5"/>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列项·"/>
    <w:autoRedefine/>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6">
    <w:name w:val="二级条标题 Char"/>
    <w:basedOn w:val="57"/>
    <w:next w:val="53"/>
    <w:autoRedefine/>
    <w:qFormat/>
    <w:uiPriority w:val="0"/>
    <w:pPr>
      <w:numPr>
        <w:numId w:val="0"/>
      </w:numPr>
      <w:tabs>
        <w:tab w:val="left" w:pos="360"/>
      </w:tabs>
      <w:ind w:left="210"/>
      <w:jc w:val="left"/>
      <w:outlineLvl w:val="3"/>
    </w:pPr>
    <w:rPr>
      <w:rFonts w:ascii="Times New Roman"/>
    </w:rPr>
  </w:style>
  <w:style w:type="paragraph" w:customStyle="1" w:styleId="77">
    <w:name w:val="四级条标题"/>
    <w:basedOn w:val="55"/>
    <w:next w:val="53"/>
    <w:autoRedefine/>
    <w:qFormat/>
    <w:uiPriority w:val="0"/>
    <w:pPr>
      <w:numPr>
        <w:ilvl w:val="5"/>
      </w:numPr>
      <w:outlineLvl w:val="5"/>
    </w:pPr>
  </w:style>
  <w:style w:type="paragraph" w:customStyle="1" w:styleId="78">
    <w:name w:val="封面正文"/>
    <w:autoRedefine/>
    <w:qFormat/>
    <w:uiPriority w:val="0"/>
    <w:pPr>
      <w:jc w:val="both"/>
    </w:pPr>
    <w:rPr>
      <w:rFonts w:ascii="Times New Roman" w:hAnsi="Times New Roman" w:eastAsia="宋体" w:cs="Times New Roman"/>
      <w:lang w:val="en-US" w:eastAsia="zh-CN" w:bidi="ar-SA"/>
    </w:rPr>
  </w:style>
  <w:style w:type="paragraph" w:customStyle="1" w:styleId="79">
    <w:name w:val="附录表标题"/>
    <w:next w:val="53"/>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号2"/>
    <w:basedOn w:val="54"/>
    <w:autoRedefine/>
    <w:qFormat/>
    <w:uiPriority w:val="0"/>
    <w:pPr>
      <w:adjustRightInd w:val="0"/>
      <w:spacing w:before="357" w:line="280" w:lineRule="exact"/>
    </w:pPr>
  </w:style>
  <w:style w:type="paragraph" w:customStyle="1" w:styleId="82">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3">
    <w:name w:val="五级无标题条"/>
    <w:basedOn w:val="1"/>
    <w:autoRedefine/>
    <w:qFormat/>
    <w:uiPriority w:val="0"/>
    <w:pPr>
      <w:numPr>
        <w:ilvl w:val="6"/>
        <w:numId w:val="7"/>
      </w:numPr>
    </w:pPr>
  </w:style>
  <w:style w:type="paragraph" w:customStyle="1" w:styleId="84">
    <w:name w:val="三级无标题条"/>
    <w:basedOn w:val="1"/>
    <w:autoRedefine/>
    <w:qFormat/>
    <w:uiPriority w:val="0"/>
    <w:pPr>
      <w:numPr>
        <w:ilvl w:val="4"/>
        <w:numId w:val="7"/>
      </w:numPr>
    </w:pPr>
  </w:style>
  <w:style w:type="paragraph" w:customStyle="1" w:styleId="85">
    <w:name w:val="标准书眉一"/>
    <w:autoRedefine/>
    <w:qFormat/>
    <w:uiPriority w:val="0"/>
    <w:pPr>
      <w:jc w:val="both"/>
    </w:pPr>
    <w:rPr>
      <w:rFonts w:ascii="Times New Roman" w:hAnsi="Times New Roman" w:eastAsia="宋体" w:cs="Times New Roman"/>
      <w:lang w:val="en-US" w:eastAsia="zh-CN" w:bidi="ar-SA"/>
    </w:rPr>
  </w:style>
  <w:style w:type="paragraph" w:customStyle="1" w:styleId="86">
    <w:name w:val="附录五级条标题"/>
    <w:basedOn w:val="68"/>
    <w:next w:val="53"/>
    <w:autoRedefine/>
    <w:qFormat/>
    <w:uiPriority w:val="0"/>
    <w:pPr>
      <w:numPr>
        <w:ilvl w:val="6"/>
      </w:numPr>
      <w:outlineLvl w:val="6"/>
    </w:pPr>
  </w:style>
  <w:style w:type="paragraph" w:customStyle="1" w:styleId="87">
    <w:name w:val="四级无标题条"/>
    <w:basedOn w:val="1"/>
    <w:autoRedefine/>
    <w:qFormat/>
    <w:uiPriority w:val="0"/>
    <w:pPr>
      <w:numPr>
        <w:ilvl w:val="5"/>
        <w:numId w:val="7"/>
      </w:numPr>
    </w:pPr>
  </w:style>
  <w:style w:type="paragraph" w:customStyle="1" w:styleId="88">
    <w:name w:val="标准书眉_偶数页"/>
    <w:basedOn w:val="59"/>
    <w:next w:val="1"/>
    <w:autoRedefine/>
    <w:qFormat/>
    <w:uiPriority w:val="0"/>
    <w:pPr>
      <w:jc w:val="left"/>
    </w:pPr>
  </w:style>
  <w:style w:type="paragraph" w:customStyle="1" w:styleId="89">
    <w:name w:val="注×："/>
    <w:autoRedefine/>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0">
    <w:name w:val="条文脚注"/>
    <w:basedOn w:val="25"/>
    <w:autoRedefine/>
    <w:qFormat/>
    <w:uiPriority w:val="0"/>
    <w:pPr>
      <w:ind w:left="780" w:leftChars="200" w:hanging="360" w:hangingChars="200"/>
      <w:jc w:val="both"/>
    </w:pPr>
    <w:rPr>
      <w:rFonts w:ascii="宋体"/>
    </w:rPr>
  </w:style>
  <w:style w:type="paragraph" w:customStyle="1" w:styleId="91">
    <w:name w:val="列项——"/>
    <w:autoRedefine/>
    <w:qFormat/>
    <w:uiPriority w:val="0"/>
    <w:pPr>
      <w:widowControl w:val="0"/>
      <w:numPr>
        <w:ilvl w:val="0"/>
        <w:numId w:val="9"/>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2">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4">
    <w:name w:val="参考文献、索引标题"/>
    <w:basedOn w:val="67"/>
    <w:next w:val="1"/>
    <w:autoRedefine/>
    <w:qFormat/>
    <w:uiPriority w:val="0"/>
    <w:pPr>
      <w:numPr>
        <w:numId w:val="0"/>
      </w:numPr>
      <w:spacing w:after="200"/>
    </w:pPr>
    <w:rPr>
      <w:sz w:val="21"/>
    </w:rPr>
  </w:style>
  <w:style w:type="paragraph" w:customStyle="1" w:styleId="95">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图表脚注"/>
    <w:next w:val="5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9">
    <w:name w:val="附录图标题"/>
    <w:next w:val="53"/>
    <w:autoRedefine/>
    <w:qFormat/>
    <w:uiPriority w:val="0"/>
    <w:pPr>
      <w:jc w:val="center"/>
    </w:pPr>
    <w:rPr>
      <w:rFonts w:ascii="黑体" w:hAnsi="Times New Roman" w:eastAsia="黑体" w:cs="Times New Roman"/>
      <w:sz w:val="21"/>
      <w:lang w:val="en-US" w:eastAsia="zh-CN" w:bidi="ar-SA"/>
    </w:rPr>
  </w:style>
  <w:style w:type="paragraph" w:customStyle="1" w:styleId="100">
    <w:name w:val="封面标准代替信息"/>
    <w:basedOn w:val="81"/>
    <w:autoRedefine/>
    <w:qFormat/>
    <w:uiPriority w:val="0"/>
    <w:pPr>
      <w:spacing w:before="57"/>
    </w:pPr>
    <w:rPr>
      <w:rFonts w:ascii="宋体"/>
      <w:sz w:val="21"/>
    </w:rPr>
  </w:style>
  <w:style w:type="paragraph" w:customStyle="1" w:styleId="101">
    <w:name w:val="其他发布部门"/>
    <w:basedOn w:val="102"/>
    <w:autoRedefine/>
    <w:qFormat/>
    <w:uiPriority w:val="0"/>
    <w:pPr>
      <w:spacing w:line="0" w:lineRule="atLeast"/>
    </w:pPr>
    <w:rPr>
      <w:rFonts w:ascii="黑体" w:eastAsia="黑体"/>
      <w:b w:val="0"/>
    </w:rPr>
  </w:style>
  <w:style w:type="paragraph" w:customStyle="1" w:styleId="102">
    <w:name w:val="发布部门"/>
    <w:next w:val="53"/>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103">
    <w:name w:val="五级条标题"/>
    <w:basedOn w:val="77"/>
    <w:next w:val="53"/>
    <w:autoRedefine/>
    <w:qFormat/>
    <w:uiPriority w:val="0"/>
    <w:pPr>
      <w:numPr>
        <w:ilvl w:val="6"/>
      </w:numPr>
      <w:outlineLvl w:val="6"/>
    </w:pPr>
  </w:style>
  <w:style w:type="paragraph" w:customStyle="1" w:styleId="10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05">
    <w:name w:val="实施日期"/>
    <w:basedOn w:val="106"/>
    <w:autoRedefine/>
    <w:qFormat/>
    <w:uiPriority w:val="0"/>
    <w:pPr>
      <w:jc w:val="right"/>
    </w:pPr>
  </w:style>
  <w:style w:type="paragraph" w:customStyle="1" w:styleId="106">
    <w:name w:val="发布日期"/>
    <w:autoRedefine/>
    <w:qFormat/>
    <w:uiPriority w:val="0"/>
    <w:rPr>
      <w:rFonts w:ascii="Times New Roman" w:hAnsi="Times New Roman" w:eastAsia="黑体" w:cs="Times New Roman"/>
      <w:sz w:val="28"/>
      <w:lang w:val="en-US" w:eastAsia="zh-CN" w:bidi="ar-SA"/>
    </w:rPr>
  </w:style>
  <w:style w:type="paragraph" w:customStyle="1" w:styleId="107">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9">
    <w:name w:val="一级无标题条"/>
    <w:basedOn w:val="1"/>
    <w:autoRedefine/>
    <w:qFormat/>
    <w:uiPriority w:val="0"/>
    <w:pPr>
      <w:numPr>
        <w:ilvl w:val="2"/>
        <w:numId w:val="7"/>
      </w:numPr>
    </w:pPr>
  </w:style>
  <w:style w:type="paragraph" w:customStyle="1" w:styleId="110">
    <w:name w:val="目次、标准名称标题"/>
    <w:basedOn w:val="67"/>
    <w:next w:val="53"/>
    <w:autoRedefine/>
    <w:qFormat/>
    <w:uiPriority w:val="0"/>
    <w:pPr>
      <w:numPr>
        <w:numId w:val="0"/>
      </w:numPr>
      <w:spacing w:line="460" w:lineRule="exact"/>
    </w:pPr>
  </w:style>
  <w:style w:type="paragraph" w:customStyle="1" w:styleId="111">
    <w:name w:val="正文表标题"/>
    <w:next w:val="53"/>
    <w:autoRedefine/>
    <w:qFormat/>
    <w:uiPriority w:val="0"/>
    <w:pPr>
      <w:numPr>
        <w:ilvl w:val="0"/>
        <w:numId w:val="10"/>
      </w:numPr>
      <w:jc w:val="center"/>
    </w:pPr>
    <w:rPr>
      <w:rFonts w:ascii="黑体" w:hAnsi="Times New Roman" w:eastAsia="黑体" w:cs="Times New Roman"/>
      <w:sz w:val="21"/>
      <w:lang w:val="en-US" w:eastAsia="zh-CN" w:bidi="ar-SA"/>
    </w:rPr>
  </w:style>
  <w:style w:type="character" w:customStyle="1" w:styleId="112">
    <w:name w:val="font21"/>
    <w:basedOn w:val="32"/>
    <w:autoRedefine/>
    <w:qFormat/>
    <w:uiPriority w:val="0"/>
    <w:rPr>
      <w:rFonts w:ascii="等线" w:hAnsi="等线" w:eastAsia="等线" w:cs="等线"/>
      <w:b/>
      <w:color w:val="000000"/>
      <w:sz w:val="18"/>
      <w:szCs w:val="18"/>
      <w:u w:val="none"/>
    </w:rPr>
  </w:style>
  <w:style w:type="character" w:customStyle="1" w:styleId="113">
    <w:name w:val="font01"/>
    <w:basedOn w:val="32"/>
    <w:autoRedefine/>
    <w:qFormat/>
    <w:uiPriority w:val="0"/>
    <w:rPr>
      <w:rFonts w:hint="default" w:ascii="Times New Roman" w:hAnsi="Times New Roman" w:cs="Times New Roman"/>
      <w:b/>
      <w:color w:val="000000"/>
      <w:sz w:val="18"/>
      <w:szCs w:val="18"/>
      <w:u w:val="none"/>
    </w:rPr>
  </w:style>
  <w:style w:type="paragraph" w:customStyle="1" w:styleId="114">
    <w:name w:val="标准文件_目录标题"/>
    <w:basedOn w:val="1"/>
    <w:autoRedefine/>
    <w:qFormat/>
    <w:uiPriority w:val="0"/>
    <w:pPr>
      <w:adjustRightInd w:val="0"/>
      <w:spacing w:after="150" w:afterLines="150"/>
      <w:jc w:val="center"/>
    </w:pPr>
    <w:rPr>
      <w:rFonts w:ascii="黑体" w:hAnsi="Calibri" w:eastAsia="黑体"/>
      <w:sz w:val="32"/>
      <w:szCs w:val="21"/>
    </w:rPr>
  </w:style>
  <w:style w:type="paragraph" w:customStyle="1" w:styleId="115">
    <w:name w:val="标准文件_段"/>
    <w:basedOn w:val="1"/>
    <w:autoRedefine/>
    <w:qFormat/>
    <w:uiPriority w:val="0"/>
    <w:pPr>
      <w:autoSpaceDE w:val="0"/>
      <w:autoSpaceDN w:val="0"/>
      <w:ind w:firstLine="200" w:firstLineChars="200"/>
    </w:pPr>
    <w:rPr>
      <w:szCs w:val="21"/>
    </w:rPr>
  </w:style>
  <w:style w:type="paragraph" w:customStyle="1" w:styleId="116">
    <w:name w:val="标准文件_一级条标题"/>
    <w:basedOn w:val="117"/>
    <w:next w:val="115"/>
    <w:autoRedefine/>
    <w:qFormat/>
    <w:uiPriority w:val="0"/>
    <w:pPr>
      <w:spacing w:beforeLines="50" w:afterLines="50"/>
      <w:ind w:left="1843"/>
      <w:outlineLvl w:val="1"/>
    </w:pPr>
  </w:style>
  <w:style w:type="paragraph" w:customStyle="1" w:styleId="117">
    <w:name w:val="标准文件_章标题"/>
    <w:basedOn w:val="1"/>
    <w:next w:val="115"/>
    <w:autoRedefine/>
    <w:qFormat/>
    <w:uiPriority w:val="0"/>
    <w:pPr>
      <w:spacing w:beforeLines="100" w:afterLines="100"/>
      <w:ind w:left="3685"/>
      <w:outlineLvl w:val="0"/>
    </w:pPr>
    <w:rPr>
      <w:rFonts w:ascii="黑体" w:hAnsi="黑体" w:eastAsia="黑体"/>
      <w:szCs w:val="21"/>
    </w:rPr>
  </w:style>
  <w:style w:type="paragraph" w:customStyle="1" w:styleId="118">
    <w:name w:val="标准文件_二级条标题"/>
    <w:basedOn w:val="1"/>
    <w:next w:val="115"/>
    <w:autoRedefine/>
    <w:qFormat/>
    <w:uiPriority w:val="0"/>
    <w:pPr>
      <w:spacing w:beforeLines="50" w:afterLines="50"/>
      <w:ind w:left="1560"/>
      <w:outlineLvl w:val="2"/>
    </w:pPr>
    <w:rPr>
      <w:rFonts w:ascii="黑体" w:hAnsi="黑体" w:eastAsia="黑体"/>
      <w:szCs w:val="21"/>
    </w:rPr>
  </w:style>
  <w:style w:type="paragraph" w:customStyle="1" w:styleId="119">
    <w:name w:val="标准文件_注："/>
    <w:basedOn w:val="1"/>
    <w:next w:val="115"/>
    <w:autoRedefine/>
    <w:qFormat/>
    <w:uiPriority w:val="0"/>
    <w:pPr>
      <w:autoSpaceDE w:val="0"/>
      <w:autoSpaceDN w:val="0"/>
      <w:spacing w:before="100" w:beforeAutospacing="1" w:after="100" w:afterAutospacing="1"/>
      <w:ind w:left="800" w:hanging="374"/>
    </w:pPr>
    <w:rPr>
      <w:sz w:val="18"/>
      <w:szCs w:val="18"/>
    </w:rPr>
  </w:style>
  <w:style w:type="paragraph" w:customStyle="1" w:styleId="120">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21">
    <w:name w:val="font31"/>
    <w:basedOn w:val="32"/>
    <w:autoRedefine/>
    <w:qFormat/>
    <w:uiPriority w:val="0"/>
    <w:rPr>
      <w:rFonts w:hint="eastAsia" w:ascii="宋体" w:hAnsi="宋体" w:eastAsia="宋体" w:cs="宋体"/>
      <w:color w:val="000000"/>
      <w:sz w:val="18"/>
      <w:szCs w:val="18"/>
      <w:u w:val="none"/>
    </w:rPr>
  </w:style>
  <w:style w:type="paragraph" w:customStyle="1" w:styleId="122">
    <w:name w:val="标准文件_附录标识"/>
    <w:basedOn w:val="1"/>
    <w:next w:val="115"/>
    <w:autoRedefine/>
    <w:qFormat/>
    <w:uiPriority w:val="0"/>
    <w:pPr>
      <w:shd w:val="clear" w:color="auto" w:fill="FFFFFF"/>
      <w:spacing w:beforeLines="25" w:afterLines="50"/>
      <w:jc w:val="center"/>
      <w:outlineLvl w:val="0"/>
    </w:pPr>
    <w:rPr>
      <w:rFonts w:ascii="黑体" w:hAnsi="黑体" w:eastAsia="黑体"/>
      <w:szCs w:val="21"/>
    </w:rPr>
  </w:style>
  <w:style w:type="paragraph" w:customStyle="1" w:styleId="123">
    <w:name w:val="标准文件_附录一级条标题"/>
    <w:basedOn w:val="1"/>
    <w:next w:val="115"/>
    <w:autoRedefine/>
    <w:qFormat/>
    <w:uiPriority w:val="0"/>
    <w:pPr>
      <w:spacing w:beforeLines="50" w:afterLines="50"/>
      <w:outlineLvl w:val="2"/>
    </w:pPr>
    <w:rPr>
      <w:rFonts w:ascii="黑体" w:hAnsi="黑体" w:eastAsia="黑体"/>
      <w:kern w:val="21"/>
      <w:szCs w:val="21"/>
    </w:rPr>
  </w:style>
  <w:style w:type="paragraph" w:customStyle="1" w:styleId="124">
    <w:name w:val="标准文件_字母编号列项（一级）"/>
    <w:basedOn w:val="1"/>
    <w:autoRedefine/>
    <w:qFormat/>
    <w:uiPriority w:val="0"/>
    <w:pPr>
      <w:spacing w:before="100" w:beforeAutospacing="1" w:after="100" w:afterAutospacing="1"/>
      <w:ind w:left="1135" w:hanging="426"/>
    </w:pPr>
    <w:rPr>
      <w:szCs w:val="21"/>
    </w:rPr>
  </w:style>
  <w:style w:type="paragraph" w:customStyle="1" w:styleId="125">
    <w:name w:val="标准文件_附录图标题"/>
    <w:basedOn w:val="1"/>
    <w:next w:val="115"/>
    <w:autoRedefine/>
    <w:qFormat/>
    <w:uiPriority w:val="0"/>
    <w:pPr>
      <w:adjustRightInd w:val="0"/>
      <w:snapToGrid w:val="0"/>
      <w:spacing w:beforeLines="50" w:afterLines="50"/>
      <w:ind w:firstLine="420"/>
      <w:jc w:val="center"/>
    </w:pPr>
    <w:rPr>
      <w:rFonts w:ascii="黑体" w:hAnsi="黑体" w:eastAsia="黑体"/>
      <w:szCs w:val="21"/>
    </w:rPr>
  </w:style>
  <w:style w:type="paragraph" w:customStyle="1" w:styleId="126">
    <w:name w:val="标准文件_附录二级条标题"/>
    <w:basedOn w:val="123"/>
    <w:next w:val="115"/>
    <w:autoRedefine/>
    <w:qFormat/>
    <w:uiPriority w:val="0"/>
    <w:pPr>
      <w:widowControl/>
      <w:wordWrap w:val="0"/>
      <w:overflowPunct w:val="0"/>
      <w:autoSpaceDE w:val="0"/>
      <w:autoSpaceDN w:val="0"/>
      <w:textAlignment w:val="baseline"/>
      <w:outlineLvl w:val="3"/>
    </w:pPr>
  </w:style>
  <w:style w:type="paragraph" w:customStyle="1" w:styleId="127">
    <w:name w:val="标准文件_数字编号列项（二级）"/>
    <w:basedOn w:val="1"/>
    <w:autoRedefine/>
    <w:qFormat/>
    <w:uiPriority w:val="0"/>
    <w:pPr>
      <w:spacing w:before="100" w:beforeAutospacing="1" w:after="100" w:afterAutospacing="1"/>
      <w:ind w:left="1276" w:hanging="425"/>
    </w:pPr>
    <w:rPr>
      <w:szCs w:val="21"/>
    </w:rPr>
  </w:style>
  <w:style w:type="paragraph" w:customStyle="1" w:styleId="12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29">
    <w:name w:val="标题 3 字符"/>
    <w:basedOn w:val="32"/>
    <w:link w:val="2"/>
    <w:autoRedefine/>
    <w:qFormat/>
    <w:uiPriority w:val="9"/>
    <w:rPr>
      <w:b/>
      <w:bCs/>
      <w:kern w:val="2"/>
      <w:sz w:val="32"/>
      <w:szCs w:val="32"/>
    </w:rPr>
  </w:style>
  <w:style w:type="paragraph" w:customStyle="1" w:styleId="13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2">
    <w:name w:val="xl64"/>
    <w:basedOn w:val="1"/>
    <w:qFormat/>
    <w:uiPriority w:val="0"/>
    <w:pPr>
      <w:widowControl/>
      <w:spacing w:before="100" w:beforeAutospacing="1" w:after="100" w:afterAutospacing="1"/>
      <w:jc w:val="left"/>
    </w:pPr>
    <w:rPr>
      <w:rFonts w:ascii="宋体" w:hAnsi="宋体" w:cs="宋体"/>
      <w:kern w:val="0"/>
      <w:sz w:val="24"/>
    </w:rPr>
  </w:style>
  <w:style w:type="character" w:customStyle="1" w:styleId="133">
    <w:name w:val="标题 1 字符"/>
    <w:basedOn w:val="32"/>
    <w:link w:val="3"/>
    <w:qFormat/>
    <w:uiPriority w:val="9"/>
    <w:rPr>
      <w:b/>
      <w:bCs/>
      <w:kern w:val="44"/>
      <w:sz w:val="44"/>
      <w:szCs w:val="44"/>
    </w:rPr>
  </w:style>
  <w:style w:type="character" w:customStyle="1" w:styleId="134">
    <w:name w:val="标题 2 字符"/>
    <w:basedOn w:val="32"/>
    <w:link w:val="4"/>
    <w:qFormat/>
    <w:uiPriority w:val="9"/>
    <w:rPr>
      <w:rFonts w:ascii="Arial" w:hAnsi="Arial" w:eastAsia="黑体"/>
      <w:b/>
      <w:bCs/>
      <w:kern w:val="2"/>
      <w:sz w:val="32"/>
      <w:szCs w:val="32"/>
    </w:rPr>
  </w:style>
  <w:style w:type="paragraph" w:customStyle="1" w:styleId="135">
    <w:name w:val="标题3"/>
    <w:basedOn w:val="2"/>
    <w:next w:val="1"/>
    <w:qFormat/>
    <w:uiPriority w:val="0"/>
    <w:pPr>
      <w:spacing w:line="360" w:lineRule="auto"/>
    </w:pPr>
    <w:rPr>
      <w:rFonts w:eastAsia="黑体" w:cstheme="minorBidi"/>
      <w:sz w:val="28"/>
    </w:rPr>
  </w:style>
  <w:style w:type="paragraph" w:customStyle="1" w:styleId="13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7">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0">
    <w:name w:val="xl6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3714;&#21697;&#31181;&#37492;&#23450;MNP&#26631;&#35760;&#26631;&#20934;%20&#20250;&#23457;\&#31572;&#36777;&#25991;&#20214;\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15E4D-2B98-4D94-B357-ECC939CBD3D3}">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73</Pages>
  <Words>15154</Words>
  <Characters>86379</Characters>
  <Lines>719</Lines>
  <Paragraphs>202</Paragraphs>
  <TotalTime>28</TotalTime>
  <ScaleCrop>false</ScaleCrop>
  <LinksUpToDate>false</LinksUpToDate>
  <CharactersWithSpaces>101331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2024-02-27T00:33:00Z</dcterms:created>
  <dc:creator>Liu Li</dc:creator>
  <cp:lastModifiedBy>孙亚林</cp:lastModifiedBy>
  <cp:lastPrinted>2023-11-25T03:18:00Z</cp:lastPrinted>
  <dcterms:modified xsi:type="dcterms:W3CDTF">2024-02-28T08:50:22Z</dcterms:modified>
  <dc:title>桑树种质资源描述规范</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36CB3C2EB32545B993BF130CD5474C9F_13</vt:lpwstr>
  </property>
</Properties>
</file>